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D35B1D"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35B1D">
        <w:rPr>
          <w:rFonts w:eastAsiaTheme="majorEastAsia" w:cstheme="minorHAnsi"/>
        </w:rPr>
        <w:t>Pirkimo sąlygų 2 priedas „Techninė specifikacija“</w:t>
      </w:r>
      <w:bookmarkEnd w:id="0"/>
    </w:p>
    <w:p w14:paraId="7161F44B" w14:textId="3F6626B4" w:rsidR="00A24E17" w:rsidRPr="00D35B1D" w:rsidRDefault="00A24E17" w:rsidP="007E24AC">
      <w:pPr>
        <w:spacing w:after="0" w:line="240" w:lineRule="auto"/>
        <w:rPr>
          <w:rFonts w:cstheme="minorHAnsi"/>
          <w:color w:val="FF0000"/>
        </w:rPr>
      </w:pPr>
    </w:p>
    <w:p w14:paraId="4CE7AAE5" w14:textId="6E93F56B" w:rsidR="00277BF8" w:rsidRPr="00D35B1D" w:rsidRDefault="00277BF8" w:rsidP="007E24AC">
      <w:pPr>
        <w:spacing w:after="0" w:line="240" w:lineRule="auto"/>
        <w:rPr>
          <w:rFonts w:cstheme="minorHAnsi"/>
          <w:color w:val="FF0000"/>
        </w:rPr>
      </w:pPr>
    </w:p>
    <w:p w14:paraId="588FB94A" w14:textId="77777777" w:rsidR="00964054" w:rsidRPr="00D35B1D" w:rsidRDefault="00964054" w:rsidP="00964054">
      <w:pPr>
        <w:tabs>
          <w:tab w:val="left" w:pos="8137"/>
        </w:tabs>
        <w:spacing w:before="60" w:after="60" w:line="240" w:lineRule="auto"/>
        <w:jc w:val="center"/>
        <w:rPr>
          <w:rFonts w:eastAsia="Times New Roman" w:cstheme="minorHAnsi"/>
          <w:b/>
          <w:bCs/>
        </w:rPr>
      </w:pPr>
      <w:r w:rsidRPr="00D35B1D">
        <w:rPr>
          <w:rFonts w:eastAsia="Times New Roman" w:cstheme="minorHAnsi"/>
          <w:b/>
          <w:bCs/>
        </w:rPr>
        <w:t>TECHNINĖ SPECIFIKACIJA</w:t>
      </w:r>
    </w:p>
    <w:p w14:paraId="1CC43FF3" w14:textId="77777777" w:rsidR="00964054" w:rsidRPr="00D35B1D" w:rsidRDefault="00964054" w:rsidP="00964054">
      <w:pPr>
        <w:tabs>
          <w:tab w:val="left" w:pos="284"/>
        </w:tabs>
        <w:spacing w:before="60" w:after="60" w:line="240" w:lineRule="auto"/>
        <w:contextualSpacing/>
        <w:jc w:val="center"/>
        <w:rPr>
          <w:rFonts w:eastAsia="Times New Roman" w:cstheme="minorHAnsi"/>
          <w:b/>
          <w:bCs/>
        </w:rPr>
      </w:pPr>
      <w:r w:rsidRPr="00D35B1D">
        <w:rPr>
          <w:rFonts w:eastAsia="Times New Roman" w:cstheme="minorHAnsi"/>
          <w:b/>
          <w:bCs/>
        </w:rPr>
        <w:t>(PU-13579/25) Duomenų centro nuoma</w:t>
      </w:r>
    </w:p>
    <w:p w14:paraId="2FD60E9E" w14:textId="77777777" w:rsidR="00964054" w:rsidRPr="00D35B1D" w:rsidRDefault="00964054" w:rsidP="00964054">
      <w:pPr>
        <w:tabs>
          <w:tab w:val="left" w:pos="284"/>
        </w:tabs>
        <w:spacing w:before="60" w:after="60" w:line="240" w:lineRule="auto"/>
        <w:contextualSpacing/>
        <w:jc w:val="center"/>
        <w:rPr>
          <w:rFonts w:eastAsia="Calibri" w:cstheme="minorHAnsi"/>
          <w:b/>
          <w:bCs/>
          <w:lang w:eastAsia="en-US"/>
        </w:rPr>
      </w:pPr>
    </w:p>
    <w:p w14:paraId="41FB85DC" w14:textId="77777777" w:rsidR="00964054" w:rsidRPr="00D35B1D" w:rsidRDefault="00964054" w:rsidP="00964054">
      <w:pPr>
        <w:numPr>
          <w:ilvl w:val="0"/>
          <w:numId w:val="55"/>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lang w:eastAsia="en-US"/>
        </w:rPr>
      </w:pPr>
      <w:r w:rsidRPr="00D35B1D">
        <w:rPr>
          <w:rFonts w:eastAsia="Calibri" w:cstheme="minorHAnsi"/>
          <w:b/>
          <w:lang w:eastAsia="en-US"/>
        </w:rPr>
        <w:t>SĄVOKOS IR SUTRUMPINIMAI</w:t>
      </w:r>
    </w:p>
    <w:p w14:paraId="694B272E" w14:textId="77777777" w:rsidR="00964054" w:rsidRPr="00D35B1D" w:rsidRDefault="00964054" w:rsidP="00964054">
      <w:pPr>
        <w:numPr>
          <w:ilvl w:val="1"/>
          <w:numId w:val="56"/>
        </w:numPr>
        <w:tabs>
          <w:tab w:val="left" w:pos="567"/>
        </w:tabs>
        <w:spacing w:before="60" w:after="60" w:line="240" w:lineRule="auto"/>
        <w:ind w:left="0" w:firstLine="0"/>
        <w:contextualSpacing/>
        <w:jc w:val="both"/>
        <w:rPr>
          <w:rFonts w:eastAsia="Calibri" w:cstheme="minorHAnsi"/>
          <w:lang w:eastAsia="en-US"/>
        </w:rPr>
      </w:pPr>
      <w:r w:rsidRPr="00D35B1D">
        <w:rPr>
          <w:rFonts w:eastAsia="Calibri" w:cstheme="minorHAnsi"/>
          <w:b/>
          <w:lang w:eastAsia="en-US"/>
        </w:rPr>
        <w:t>Pirkėjas</w:t>
      </w:r>
      <w:r w:rsidRPr="00D35B1D">
        <w:rPr>
          <w:rFonts w:eastAsia="Calibri" w:cstheme="minorHAnsi"/>
          <w:b/>
          <w:i/>
          <w:lang w:eastAsia="en-US"/>
        </w:rPr>
        <w:t xml:space="preserve"> </w:t>
      </w:r>
      <w:r w:rsidRPr="00D35B1D">
        <w:rPr>
          <w:rFonts w:eastAsia="Calibri" w:cstheme="minorHAnsi"/>
          <w:lang w:eastAsia="en-US"/>
        </w:rPr>
        <w:t>– AB „Kelių priežiūra“.</w:t>
      </w:r>
    </w:p>
    <w:p w14:paraId="032AFCE3" w14:textId="77777777" w:rsidR="00964054" w:rsidRPr="00D35B1D" w:rsidRDefault="00964054" w:rsidP="00964054">
      <w:pPr>
        <w:numPr>
          <w:ilvl w:val="1"/>
          <w:numId w:val="56"/>
        </w:numPr>
        <w:tabs>
          <w:tab w:val="left" w:pos="567"/>
        </w:tabs>
        <w:spacing w:before="60" w:after="60" w:line="240" w:lineRule="auto"/>
        <w:ind w:left="0" w:firstLine="0"/>
        <w:contextualSpacing/>
        <w:jc w:val="both"/>
        <w:rPr>
          <w:rFonts w:eastAsia="Calibri" w:cstheme="minorHAnsi"/>
          <w:lang w:eastAsia="en-US"/>
        </w:rPr>
      </w:pPr>
      <w:r w:rsidRPr="00D35B1D">
        <w:rPr>
          <w:rFonts w:eastAsia="Calibri" w:cstheme="minorHAnsi"/>
          <w:b/>
          <w:lang w:eastAsia="en-US"/>
        </w:rPr>
        <w:t xml:space="preserve">Tiekėjas </w:t>
      </w:r>
      <w:r w:rsidRPr="00D35B1D">
        <w:rPr>
          <w:rFonts w:eastAsia="Calibri" w:cstheme="minorHAnsi"/>
          <w:lang w:eastAsia="en-US"/>
        </w:rPr>
        <w:t>–</w:t>
      </w:r>
      <w:r w:rsidRPr="00D35B1D">
        <w:rPr>
          <w:rFonts w:eastAsia="Calibri" w:cstheme="minorHAnsi"/>
          <w:bCs/>
          <w:lang w:eastAsia="en-US"/>
        </w:rPr>
        <w:t xml:space="preserve"> ūkio subjektas – fizinis asmuo, privatusis juridinis asmuo, viešasis juridinis asmuo, kitos organizacijos ir jų padaliniai ar tokių asmenų</w:t>
      </w:r>
      <w:r w:rsidRPr="00D35B1D">
        <w:rPr>
          <w:rFonts w:eastAsia="Calibri" w:cstheme="minorHAnsi"/>
          <w:lang w:eastAsia="en-US"/>
        </w:rPr>
        <w:t xml:space="preserve"> grupė, su kuriuo Pirkėjas sudaro Sutartį.</w:t>
      </w:r>
    </w:p>
    <w:p w14:paraId="23343688" w14:textId="77777777" w:rsidR="00964054" w:rsidRPr="00D35B1D" w:rsidRDefault="00964054" w:rsidP="00964054">
      <w:pPr>
        <w:numPr>
          <w:ilvl w:val="1"/>
          <w:numId w:val="56"/>
        </w:numPr>
        <w:tabs>
          <w:tab w:val="left" w:pos="567"/>
        </w:tabs>
        <w:spacing w:before="60" w:after="60" w:line="240" w:lineRule="auto"/>
        <w:ind w:left="0" w:firstLine="0"/>
        <w:contextualSpacing/>
        <w:jc w:val="both"/>
        <w:rPr>
          <w:rFonts w:eastAsia="Calibri" w:cstheme="minorHAnsi"/>
          <w:lang w:eastAsia="en-US"/>
        </w:rPr>
      </w:pPr>
      <w:r w:rsidRPr="00D35B1D">
        <w:rPr>
          <w:rFonts w:eastAsia="Calibri" w:cstheme="minorHAnsi"/>
          <w:b/>
          <w:bCs/>
          <w:lang w:eastAsia="en-US"/>
        </w:rPr>
        <w:t>Sutartis</w:t>
      </w:r>
      <w:r w:rsidRPr="00D35B1D">
        <w:rPr>
          <w:rFonts w:eastAsia="Calibri" w:cstheme="minorHAnsi"/>
          <w:lang w:eastAsia="en-US"/>
        </w:rPr>
        <w:t xml:space="preserve"> – Sutartis, sudaroma tarp</w:t>
      </w:r>
      <w:r w:rsidRPr="00D35B1D">
        <w:rPr>
          <w:rFonts w:eastAsia="Calibri" w:cstheme="minorHAnsi"/>
          <w:b/>
          <w:bCs/>
          <w:lang w:eastAsia="en-US"/>
        </w:rPr>
        <w:t xml:space="preserve"> </w:t>
      </w:r>
      <w:r w:rsidRPr="00D35B1D">
        <w:rPr>
          <w:rFonts w:eastAsia="Calibri" w:cstheme="minorHAnsi"/>
          <w:lang w:eastAsia="en-US"/>
        </w:rPr>
        <w:t>Tiekėjo ir Pirkėjo</w:t>
      </w:r>
      <w:r w:rsidRPr="00D35B1D">
        <w:rPr>
          <w:rFonts w:eastAsia="Calibri" w:cstheme="minorHAnsi"/>
          <w:b/>
          <w:bCs/>
          <w:i/>
          <w:iCs/>
          <w:lang w:eastAsia="en-US"/>
        </w:rPr>
        <w:t xml:space="preserve"> </w:t>
      </w:r>
      <w:r w:rsidRPr="00D35B1D">
        <w:rPr>
          <w:rFonts w:eastAsia="Calibri" w:cstheme="minorHAnsi"/>
          <w:lang w:eastAsia="en-US"/>
        </w:rPr>
        <w:t>dėl pirkimo objekto.</w:t>
      </w:r>
    </w:p>
    <w:p w14:paraId="251CBD60" w14:textId="77777777" w:rsidR="00964054" w:rsidRPr="00D35B1D" w:rsidRDefault="00964054" w:rsidP="00964054">
      <w:pPr>
        <w:numPr>
          <w:ilvl w:val="1"/>
          <w:numId w:val="56"/>
        </w:numPr>
        <w:tabs>
          <w:tab w:val="left" w:pos="567"/>
        </w:tabs>
        <w:spacing w:before="60" w:after="60" w:line="240" w:lineRule="auto"/>
        <w:ind w:left="0" w:firstLine="0"/>
        <w:contextualSpacing/>
        <w:jc w:val="both"/>
        <w:rPr>
          <w:rFonts w:eastAsia="Calibri" w:cstheme="minorHAnsi"/>
          <w:lang w:eastAsia="en-US"/>
        </w:rPr>
      </w:pPr>
      <w:r w:rsidRPr="00D35B1D">
        <w:rPr>
          <w:rFonts w:eastAsia="Calibri" w:cstheme="minorHAnsi"/>
          <w:b/>
          <w:bCs/>
          <w:lang w:eastAsia="en-US"/>
        </w:rPr>
        <w:t xml:space="preserve">Pirkimo objekto pavadinimas </w:t>
      </w:r>
      <w:r w:rsidRPr="00D35B1D">
        <w:rPr>
          <w:rFonts w:eastAsia="Calibri" w:cstheme="minorHAnsi"/>
          <w:lang w:eastAsia="en-US"/>
        </w:rPr>
        <w:t xml:space="preserve">– </w:t>
      </w:r>
      <w:bookmarkStart w:id="1" w:name="_Hlk157974573"/>
      <w:sdt>
        <w:sdtPr>
          <w:rPr>
            <w:rFonts w:eastAsia="Calibri" w:cstheme="minorHAnsi"/>
            <w:lang w:eastAsia="en-US"/>
          </w:rPr>
          <w:alias w:val="Pirkimo pavadinimas"/>
          <w:tag w:val="Pirkimo pavadinimas"/>
          <w:id w:val="-1206411615"/>
          <w:placeholder>
            <w:docPart w:val="A1DCB55BB4CF424D9CAFE74E4F81D53E"/>
          </w:placeholder>
        </w:sdtPr>
        <w:sdtContent>
          <w:r w:rsidRPr="00D35B1D">
            <w:rPr>
              <w:rFonts w:eastAsia="Calibri" w:cstheme="minorHAnsi"/>
              <w:lang w:eastAsia="en-US"/>
            </w:rPr>
            <w:t>Duomenų centro nuoma</w:t>
          </w:r>
        </w:sdtContent>
      </w:sdt>
      <w:bookmarkEnd w:id="1"/>
      <w:r w:rsidRPr="00D35B1D">
        <w:rPr>
          <w:rFonts w:eastAsia="Calibri" w:cstheme="minorHAnsi"/>
          <w:b/>
          <w:bCs/>
          <w:i/>
          <w:iCs/>
          <w:lang w:eastAsia="en-US"/>
        </w:rPr>
        <w:t xml:space="preserve"> </w:t>
      </w:r>
      <w:r w:rsidRPr="00D35B1D">
        <w:rPr>
          <w:rFonts w:eastAsia="Calibri" w:cstheme="minorHAnsi"/>
          <w:lang w:eastAsia="en-US"/>
        </w:rPr>
        <w:t xml:space="preserve">(toliau </w:t>
      </w:r>
      <w:r w:rsidRPr="00D35B1D">
        <w:rPr>
          <w:rFonts w:eastAsia="Calibri" w:cstheme="minorHAnsi"/>
          <w:b/>
          <w:bCs/>
          <w:lang w:eastAsia="en-US"/>
        </w:rPr>
        <w:t>Prekės</w:t>
      </w:r>
      <w:r w:rsidRPr="00D35B1D">
        <w:rPr>
          <w:rFonts w:eastAsia="Calibri" w:cstheme="minorHAnsi"/>
          <w:lang w:eastAsia="en-US"/>
        </w:rPr>
        <w:t>).</w:t>
      </w:r>
    </w:p>
    <w:p w14:paraId="5A99DEAB" w14:textId="77777777" w:rsidR="00964054" w:rsidRPr="00D35B1D" w:rsidRDefault="00964054" w:rsidP="00964054">
      <w:pPr>
        <w:tabs>
          <w:tab w:val="left" w:pos="567"/>
          <w:tab w:val="left" w:pos="810"/>
        </w:tabs>
        <w:spacing w:before="60" w:after="60" w:line="240" w:lineRule="auto"/>
        <w:ind w:left="284" w:firstLine="283"/>
        <w:jc w:val="both"/>
        <w:rPr>
          <w:rFonts w:eastAsia="Times New Roman" w:cstheme="minorHAnsi"/>
          <w:bCs/>
          <w:i/>
          <w:iCs/>
        </w:rPr>
      </w:pPr>
      <w:r w:rsidRPr="00D35B1D">
        <w:rPr>
          <w:rFonts w:eastAsia="Times New Roman" w:cstheme="minorHAnsi"/>
          <w:bCs/>
          <w:i/>
          <w:iCs/>
        </w:rPr>
        <w:t>IR</w:t>
      </w:r>
    </w:p>
    <w:p w14:paraId="5C003B4F" w14:textId="77777777" w:rsidR="00964054" w:rsidRPr="00D35B1D" w:rsidRDefault="00964054" w:rsidP="00964054">
      <w:pPr>
        <w:tabs>
          <w:tab w:val="left" w:pos="567"/>
          <w:tab w:val="left" w:pos="810"/>
        </w:tabs>
        <w:spacing w:before="60" w:after="60" w:line="240" w:lineRule="auto"/>
        <w:ind w:left="284" w:firstLine="283"/>
        <w:jc w:val="both"/>
        <w:rPr>
          <w:rFonts w:eastAsia="Times New Roman" w:cstheme="minorHAnsi"/>
          <w:b/>
          <w:bCs/>
          <w:i/>
          <w:iCs/>
        </w:rPr>
      </w:pPr>
      <w:r w:rsidRPr="00D35B1D">
        <w:rPr>
          <w:rFonts w:eastAsia="Times New Roman" w:cstheme="minorHAnsi"/>
          <w:b/>
        </w:rPr>
        <w:t>Paslaugos</w:t>
      </w:r>
      <w:r w:rsidRPr="00D35B1D">
        <w:rPr>
          <w:rFonts w:eastAsia="Times New Roman" w:cstheme="minorHAnsi"/>
          <w:bCs/>
        </w:rPr>
        <w:t xml:space="preserve"> - </w:t>
      </w:r>
      <w:bookmarkStart w:id="2" w:name="_Hlk158275310"/>
      <w:sdt>
        <w:sdtPr>
          <w:rPr>
            <w:rFonts w:eastAsia="Times New Roman" w:cstheme="minorHAnsi"/>
            <w:i/>
            <w:iCs/>
          </w:rPr>
          <w:alias w:val="Paslaugų pavadinimas"/>
          <w:id w:val="1440330317"/>
          <w:placeholder>
            <w:docPart w:val="6E0213B450CE4C8EA09C63CD1D42FA22"/>
          </w:placeholder>
        </w:sdtPr>
        <w:sdtContent>
          <w:r w:rsidRPr="00D35B1D">
            <w:rPr>
              <w:rFonts w:eastAsia="Times New Roman" w:cstheme="minorHAnsi"/>
            </w:rPr>
            <w:t>Serverių priežiūros ir konsultavimo paslauga</w:t>
          </w:r>
        </w:sdtContent>
      </w:sdt>
      <w:bookmarkEnd w:id="2"/>
      <w:r w:rsidRPr="00D35B1D">
        <w:rPr>
          <w:rFonts w:eastAsia="Times New Roman" w:cstheme="minorHAnsi"/>
          <w:b/>
          <w:bCs/>
          <w:i/>
          <w:iCs/>
        </w:rPr>
        <w:t xml:space="preserve"> </w:t>
      </w:r>
    </w:p>
    <w:p w14:paraId="0FF022D7" w14:textId="77777777" w:rsidR="00964054" w:rsidRPr="00D35B1D" w:rsidRDefault="00964054" w:rsidP="00964054">
      <w:pPr>
        <w:tabs>
          <w:tab w:val="left" w:pos="567"/>
          <w:tab w:val="left" w:pos="810"/>
        </w:tabs>
        <w:spacing w:before="60" w:after="60" w:line="240" w:lineRule="auto"/>
        <w:ind w:left="284" w:firstLine="283"/>
        <w:jc w:val="both"/>
        <w:rPr>
          <w:rFonts w:eastAsia="Times New Roman" w:cstheme="minorHAnsi"/>
          <w:bCs/>
          <w:i/>
          <w:iCs/>
        </w:rPr>
      </w:pPr>
    </w:p>
    <w:p w14:paraId="0A753D1E" w14:textId="77777777" w:rsidR="00964054" w:rsidRPr="00D35B1D" w:rsidRDefault="00964054" w:rsidP="00964054">
      <w:pPr>
        <w:numPr>
          <w:ilvl w:val="0"/>
          <w:numId w:val="55"/>
        </w:numPr>
        <w:pBdr>
          <w:top w:val="single" w:sz="8" w:space="1" w:color="auto"/>
          <w:bottom w:val="single" w:sz="8" w:space="1" w:color="auto"/>
        </w:pBdr>
        <w:tabs>
          <w:tab w:val="left" w:pos="284"/>
        </w:tabs>
        <w:spacing w:before="60" w:after="60" w:line="240" w:lineRule="auto"/>
        <w:ind w:left="0" w:firstLine="0"/>
        <w:contextualSpacing/>
        <w:rPr>
          <w:rFonts w:eastAsia="Calibri" w:cstheme="minorHAnsi"/>
          <w:b/>
          <w:lang w:eastAsia="en-US"/>
        </w:rPr>
      </w:pPr>
      <w:r w:rsidRPr="00D35B1D">
        <w:rPr>
          <w:rFonts w:eastAsia="Calibri" w:cstheme="minorHAnsi"/>
          <w:b/>
          <w:lang w:eastAsia="en-US"/>
        </w:rPr>
        <w:t xml:space="preserve">PIRKIMO </w:t>
      </w:r>
      <w:r w:rsidRPr="00D35B1D">
        <w:rPr>
          <w:rFonts w:eastAsia="Times New Roman" w:cstheme="minorHAnsi"/>
          <w:b/>
        </w:rPr>
        <w:t xml:space="preserve">OBJEKTO APRAŠYMAS, APIMTYS, REIKALAVIMAI </w:t>
      </w:r>
    </w:p>
    <w:p w14:paraId="4EB6656A" w14:textId="77777777" w:rsidR="00964054" w:rsidRPr="00D35B1D" w:rsidRDefault="00964054" w:rsidP="00964054">
      <w:pPr>
        <w:numPr>
          <w:ilvl w:val="1"/>
          <w:numId w:val="55"/>
        </w:numPr>
        <w:tabs>
          <w:tab w:val="left" w:pos="567"/>
        </w:tabs>
        <w:spacing w:before="60" w:after="60" w:line="240" w:lineRule="auto"/>
        <w:ind w:left="0" w:firstLine="0"/>
        <w:contextualSpacing/>
        <w:rPr>
          <w:rFonts w:eastAsia="Calibri" w:cstheme="minorHAnsi"/>
          <w:iCs/>
          <w:lang w:eastAsia="en-US"/>
        </w:rPr>
      </w:pPr>
      <w:r w:rsidRPr="00D35B1D">
        <w:rPr>
          <w:rFonts w:eastAsia="Calibri" w:cstheme="minorHAnsi"/>
          <w:lang w:eastAsia="en-US"/>
        </w:rPr>
        <w:t xml:space="preserve">Pirkimo objektas </w:t>
      </w:r>
      <w:sdt>
        <w:sdtPr>
          <w:rPr>
            <w:rFonts w:eastAsia="Calibri" w:cstheme="minorHAnsi"/>
            <w:lang w:eastAsia="en-US"/>
          </w:rPr>
          <w:alias w:val="Skaidomas/neskaidomas"/>
          <w:tag w:val="Skaidomas/neskaidomas"/>
          <w:id w:val="1859618422"/>
          <w:placeholder>
            <w:docPart w:val="3A392BC45EB742E3AA97FE004B388B03"/>
          </w:placeholder>
          <w:comboBox>
            <w:listItem w:value="Pasirinkite elementą."/>
            <w:listItem w:displayText="į pirkimo dalis neskaidomas." w:value="į pirkimo dalis neskaidomas."/>
            <w:listItem w:displayText="skaidomas į pirkimo dalis:" w:value="skaidomas į pirkimo dalis:"/>
          </w:comboBox>
        </w:sdtPr>
        <w:sdtContent>
          <w:r w:rsidRPr="00D35B1D">
            <w:rPr>
              <w:rFonts w:eastAsia="Calibri" w:cstheme="minorHAnsi"/>
              <w:lang w:eastAsia="en-US"/>
            </w:rPr>
            <w:t>į pirkimo dalis neskaidomas.</w:t>
          </w:r>
        </w:sdtContent>
      </w:sdt>
      <w:r w:rsidRPr="00D35B1D">
        <w:rPr>
          <w:rFonts w:eastAsia="Calibri" w:cstheme="minorHAnsi"/>
          <w:lang w:eastAsia="en-US"/>
        </w:rPr>
        <w:t xml:space="preserve"> </w:t>
      </w:r>
    </w:p>
    <w:p w14:paraId="465D7238" w14:textId="77777777" w:rsidR="00964054" w:rsidRPr="00D35B1D" w:rsidRDefault="00964054" w:rsidP="00964054">
      <w:pPr>
        <w:numPr>
          <w:ilvl w:val="1"/>
          <w:numId w:val="55"/>
        </w:numPr>
        <w:tabs>
          <w:tab w:val="left" w:pos="567"/>
        </w:tabs>
        <w:spacing w:after="0" w:line="240" w:lineRule="auto"/>
        <w:ind w:left="0" w:firstLine="0"/>
        <w:contextualSpacing/>
        <w:jc w:val="both"/>
        <w:rPr>
          <w:rFonts w:eastAsia="Calibri" w:cstheme="minorHAnsi"/>
          <w:b/>
          <w:bCs/>
          <w:i/>
          <w:iCs/>
          <w:lang w:eastAsia="en-US"/>
        </w:rPr>
      </w:pPr>
      <w:r w:rsidRPr="00D35B1D">
        <w:rPr>
          <w:rFonts w:eastAsia="Calibri" w:cstheme="minorHAnsi"/>
          <w:lang w:eastAsia="en-US"/>
        </w:rPr>
        <w:t>Pirkimo objekto aprašymas:</w:t>
      </w:r>
      <w:r w:rsidRPr="00D35B1D">
        <w:rPr>
          <w:rFonts w:eastAsia="Times New Roman" w:cstheme="minorHAnsi"/>
          <w:spacing w:val="-10"/>
          <w:kern w:val="28"/>
        </w:rPr>
        <w:t xml:space="preserve"> </w:t>
      </w:r>
      <w:r w:rsidRPr="00D35B1D">
        <w:rPr>
          <w:rFonts w:eastAsia="Calibri" w:cstheme="minorHAnsi"/>
          <w:bCs/>
          <w:iCs/>
          <w:lang w:eastAsia="en-US"/>
        </w:rPr>
        <w:t xml:space="preserve">dedikuotos tarnybinės stotys, techninė įranga kaip paslauga (angl. </w:t>
      </w:r>
      <w:proofErr w:type="spellStart"/>
      <w:r w:rsidRPr="00D35B1D">
        <w:rPr>
          <w:rFonts w:eastAsia="Calibri" w:cstheme="minorHAnsi"/>
          <w:bCs/>
          <w:iCs/>
          <w:lang w:eastAsia="en-US"/>
        </w:rPr>
        <w:t>Infrastructure</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as</w:t>
      </w:r>
      <w:proofErr w:type="spellEnd"/>
      <w:r w:rsidRPr="00D35B1D">
        <w:rPr>
          <w:rFonts w:eastAsia="Calibri" w:cstheme="minorHAnsi"/>
          <w:bCs/>
          <w:iCs/>
          <w:lang w:eastAsia="en-US"/>
        </w:rPr>
        <w:t xml:space="preserve"> a </w:t>
      </w:r>
      <w:proofErr w:type="spellStart"/>
      <w:r w:rsidRPr="00D35B1D">
        <w:rPr>
          <w:rFonts w:eastAsia="Calibri" w:cstheme="minorHAnsi"/>
          <w:bCs/>
          <w:iCs/>
          <w:lang w:eastAsia="en-US"/>
        </w:rPr>
        <w:t>Service</w:t>
      </w:r>
      <w:proofErr w:type="spellEnd"/>
      <w:r w:rsidRPr="00D35B1D">
        <w:rPr>
          <w:rFonts w:eastAsia="Calibri" w:cstheme="minorHAnsi"/>
          <w:bCs/>
          <w:iCs/>
          <w:lang w:eastAsia="en-US"/>
        </w:rPr>
        <w:t xml:space="preserve"> – </w:t>
      </w:r>
      <w:proofErr w:type="spellStart"/>
      <w:r w:rsidRPr="00D35B1D">
        <w:rPr>
          <w:rFonts w:eastAsia="Calibri" w:cstheme="minorHAnsi"/>
          <w:bCs/>
          <w:iCs/>
          <w:lang w:eastAsia="en-US"/>
        </w:rPr>
        <w:t>IaaS</w:t>
      </w:r>
      <w:proofErr w:type="spellEnd"/>
      <w:r w:rsidRPr="00D35B1D">
        <w:rPr>
          <w:rFonts w:eastAsia="Calibri" w:cstheme="minorHAnsi"/>
          <w:bCs/>
          <w:iCs/>
          <w:lang w:eastAsia="en-US"/>
        </w:rPr>
        <w:t xml:space="preserve">), programinės įrangos platforma kaip paslauga (angl. </w:t>
      </w:r>
      <w:proofErr w:type="spellStart"/>
      <w:r w:rsidRPr="00D35B1D">
        <w:rPr>
          <w:rFonts w:eastAsia="Calibri" w:cstheme="minorHAnsi"/>
          <w:bCs/>
          <w:iCs/>
          <w:lang w:eastAsia="en-US"/>
        </w:rPr>
        <w:t>Platform</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as</w:t>
      </w:r>
      <w:proofErr w:type="spellEnd"/>
      <w:r w:rsidRPr="00D35B1D">
        <w:rPr>
          <w:rFonts w:eastAsia="Calibri" w:cstheme="minorHAnsi"/>
          <w:bCs/>
          <w:iCs/>
          <w:lang w:eastAsia="en-US"/>
        </w:rPr>
        <w:t xml:space="preserve"> a </w:t>
      </w:r>
      <w:proofErr w:type="spellStart"/>
      <w:r w:rsidRPr="00D35B1D">
        <w:rPr>
          <w:rFonts w:eastAsia="Calibri" w:cstheme="minorHAnsi"/>
          <w:bCs/>
          <w:iCs/>
          <w:lang w:eastAsia="en-US"/>
        </w:rPr>
        <w:t>Service</w:t>
      </w:r>
      <w:proofErr w:type="spellEnd"/>
      <w:r w:rsidRPr="00D35B1D">
        <w:rPr>
          <w:rFonts w:eastAsia="Calibri" w:cstheme="minorHAnsi"/>
          <w:bCs/>
          <w:iCs/>
          <w:lang w:eastAsia="en-US"/>
        </w:rPr>
        <w:t xml:space="preserve"> – </w:t>
      </w:r>
      <w:proofErr w:type="spellStart"/>
      <w:r w:rsidRPr="00D35B1D">
        <w:rPr>
          <w:rFonts w:eastAsia="Calibri" w:cstheme="minorHAnsi"/>
          <w:bCs/>
          <w:iCs/>
          <w:lang w:eastAsia="en-US"/>
        </w:rPr>
        <w:t>PaaS</w:t>
      </w:r>
      <w:proofErr w:type="spellEnd"/>
      <w:r w:rsidRPr="00D35B1D">
        <w:rPr>
          <w:rFonts w:eastAsia="Calibri" w:cstheme="minorHAnsi"/>
          <w:bCs/>
          <w:iCs/>
          <w:lang w:eastAsia="en-US"/>
        </w:rPr>
        <w:t xml:space="preserve">), vietinis IT palaikymas kaip paslauga (angl. </w:t>
      </w:r>
      <w:proofErr w:type="spellStart"/>
      <w:r w:rsidRPr="00D35B1D">
        <w:rPr>
          <w:rFonts w:eastAsia="Calibri" w:cstheme="minorHAnsi"/>
          <w:bCs/>
          <w:iCs/>
          <w:lang w:eastAsia="en-US"/>
        </w:rPr>
        <w:t>Local</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Support</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as</w:t>
      </w:r>
      <w:proofErr w:type="spellEnd"/>
      <w:r w:rsidRPr="00D35B1D">
        <w:rPr>
          <w:rFonts w:eastAsia="Calibri" w:cstheme="minorHAnsi"/>
          <w:bCs/>
          <w:iCs/>
          <w:lang w:eastAsia="en-US"/>
        </w:rPr>
        <w:t xml:space="preserve"> a </w:t>
      </w:r>
      <w:proofErr w:type="spellStart"/>
      <w:r w:rsidRPr="00D35B1D">
        <w:rPr>
          <w:rFonts w:eastAsia="Calibri" w:cstheme="minorHAnsi"/>
          <w:bCs/>
          <w:iCs/>
          <w:lang w:eastAsia="en-US"/>
        </w:rPr>
        <w:t>Service</w:t>
      </w:r>
      <w:proofErr w:type="spellEnd"/>
      <w:r w:rsidRPr="00D35B1D">
        <w:rPr>
          <w:rFonts w:eastAsia="Calibri" w:cstheme="minorHAnsi"/>
          <w:bCs/>
          <w:iCs/>
          <w:lang w:eastAsia="en-US"/>
        </w:rPr>
        <w:t xml:space="preserve"> – </w:t>
      </w:r>
      <w:proofErr w:type="spellStart"/>
      <w:r w:rsidRPr="00D35B1D">
        <w:rPr>
          <w:rFonts w:eastAsia="Calibri" w:cstheme="minorHAnsi"/>
          <w:bCs/>
          <w:iCs/>
          <w:lang w:eastAsia="en-US"/>
        </w:rPr>
        <w:t>LSaaS</w:t>
      </w:r>
      <w:proofErr w:type="spellEnd"/>
      <w:r w:rsidRPr="00D35B1D">
        <w:rPr>
          <w:rFonts w:eastAsia="Calibri" w:cstheme="minorHAnsi"/>
          <w:bCs/>
          <w:iCs/>
          <w:lang w:eastAsia="en-US"/>
        </w:rPr>
        <w:t xml:space="preserve">), susitarimas dėl paslaugos lygio (angl. </w:t>
      </w:r>
      <w:proofErr w:type="spellStart"/>
      <w:r w:rsidRPr="00D35B1D">
        <w:rPr>
          <w:rFonts w:eastAsia="Calibri" w:cstheme="minorHAnsi"/>
          <w:bCs/>
          <w:iCs/>
          <w:lang w:eastAsia="en-US"/>
        </w:rPr>
        <w:t>Service-level</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agreement</w:t>
      </w:r>
      <w:proofErr w:type="spellEnd"/>
      <w:r w:rsidRPr="00D35B1D">
        <w:rPr>
          <w:rFonts w:eastAsia="Calibri" w:cstheme="minorHAnsi"/>
          <w:bCs/>
          <w:iCs/>
          <w:lang w:eastAsia="en-US"/>
        </w:rPr>
        <w:t xml:space="preserve"> SLA), nutolusi rezervinės kopijos paslauga už Lietuvos Respublikos ribų, konsultavimas kaip paslauga (angl. </w:t>
      </w:r>
      <w:proofErr w:type="spellStart"/>
      <w:r w:rsidRPr="00D35B1D">
        <w:rPr>
          <w:rFonts w:eastAsia="Calibri" w:cstheme="minorHAnsi"/>
          <w:bCs/>
          <w:iCs/>
          <w:lang w:eastAsia="en-US"/>
        </w:rPr>
        <w:t>Competence</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as</w:t>
      </w:r>
      <w:proofErr w:type="spellEnd"/>
      <w:r w:rsidRPr="00D35B1D">
        <w:rPr>
          <w:rFonts w:eastAsia="Calibri" w:cstheme="minorHAnsi"/>
          <w:bCs/>
          <w:iCs/>
          <w:lang w:eastAsia="en-US"/>
        </w:rPr>
        <w:t xml:space="preserve"> a </w:t>
      </w:r>
      <w:proofErr w:type="spellStart"/>
      <w:r w:rsidRPr="00D35B1D">
        <w:rPr>
          <w:rFonts w:eastAsia="Calibri" w:cstheme="minorHAnsi"/>
          <w:bCs/>
          <w:iCs/>
          <w:lang w:eastAsia="en-US"/>
        </w:rPr>
        <w:t>Service</w:t>
      </w:r>
      <w:proofErr w:type="spellEnd"/>
      <w:r w:rsidRPr="00D35B1D">
        <w:rPr>
          <w:rFonts w:eastAsia="Calibri" w:cstheme="minorHAnsi"/>
          <w:bCs/>
          <w:iCs/>
          <w:lang w:eastAsia="en-US"/>
        </w:rPr>
        <w:t xml:space="preserve"> – </w:t>
      </w:r>
      <w:proofErr w:type="spellStart"/>
      <w:r w:rsidRPr="00D35B1D">
        <w:rPr>
          <w:rFonts w:eastAsia="Calibri" w:cstheme="minorHAnsi"/>
          <w:bCs/>
          <w:iCs/>
          <w:lang w:eastAsia="en-US"/>
        </w:rPr>
        <w:t>CaaS</w:t>
      </w:r>
      <w:proofErr w:type="spellEnd"/>
      <w:r w:rsidRPr="00D35B1D">
        <w:rPr>
          <w:rFonts w:eastAsia="Calibri" w:cstheme="minorHAnsi"/>
          <w:bCs/>
          <w:iCs/>
          <w:lang w:eastAsia="en-US"/>
        </w:rPr>
        <w:t xml:space="preserve">), serverių kolokacija (angl. </w:t>
      </w:r>
      <w:proofErr w:type="spellStart"/>
      <w:r w:rsidRPr="00D35B1D">
        <w:rPr>
          <w:rFonts w:eastAsia="Calibri" w:cstheme="minorHAnsi"/>
          <w:bCs/>
          <w:iCs/>
          <w:lang w:eastAsia="en-US"/>
        </w:rPr>
        <w:t>Colocation</w:t>
      </w:r>
      <w:proofErr w:type="spellEnd"/>
      <w:r w:rsidRPr="00D35B1D">
        <w:rPr>
          <w:rFonts w:eastAsia="Calibri" w:cstheme="minorHAnsi"/>
          <w:bCs/>
          <w:iCs/>
          <w:lang w:eastAsia="en-US"/>
        </w:rPr>
        <w:t xml:space="preserve"> </w:t>
      </w:r>
      <w:proofErr w:type="spellStart"/>
      <w:r w:rsidRPr="00D35B1D">
        <w:rPr>
          <w:rFonts w:eastAsia="Calibri" w:cstheme="minorHAnsi"/>
          <w:bCs/>
          <w:iCs/>
          <w:lang w:eastAsia="en-US"/>
        </w:rPr>
        <w:t>Services</w:t>
      </w:r>
      <w:proofErr w:type="spellEnd"/>
      <w:r w:rsidRPr="00D35B1D">
        <w:rPr>
          <w:rFonts w:eastAsia="Calibri" w:cstheme="minorHAnsi"/>
          <w:bCs/>
          <w:iCs/>
          <w:lang w:eastAsia="en-US"/>
        </w:rPr>
        <w:t xml:space="preserve">), apimančios tarnybines stotis, </w:t>
      </w:r>
      <w:proofErr w:type="spellStart"/>
      <w:r w:rsidRPr="00D35B1D">
        <w:rPr>
          <w:rFonts w:eastAsia="Calibri" w:cstheme="minorHAnsi"/>
          <w:bCs/>
          <w:iCs/>
          <w:lang w:eastAsia="en-US"/>
        </w:rPr>
        <w:t>virtualizavimo</w:t>
      </w:r>
      <w:proofErr w:type="spellEnd"/>
      <w:r w:rsidRPr="00D35B1D">
        <w:rPr>
          <w:rFonts w:eastAsia="Calibri" w:cstheme="minorHAnsi"/>
          <w:bCs/>
          <w:iCs/>
          <w:lang w:eastAsia="en-US"/>
        </w:rPr>
        <w:t xml:space="preserve"> platformą, duomenų apdorojimo ir saugojimo resursus, sisteminę ir standartinę programinę įrangą, šviesolaidines duomenų perdavimo linijas, rezervinio kopijavimo užtikrinimą, infrastruktūros priežiūrą ir valdymą bei konsultavimą</w:t>
      </w:r>
      <w:r w:rsidRPr="00D35B1D">
        <w:rPr>
          <w:rFonts w:eastAsia="Times New Roman" w:cstheme="minorHAnsi"/>
          <w:spacing w:val="-10"/>
          <w:kern w:val="28"/>
        </w:rPr>
        <w:t>.</w:t>
      </w:r>
    </w:p>
    <w:p w14:paraId="09F3989A" w14:textId="77777777" w:rsidR="00964054" w:rsidRPr="00D35B1D" w:rsidRDefault="00964054" w:rsidP="00964054">
      <w:pPr>
        <w:numPr>
          <w:ilvl w:val="1"/>
          <w:numId w:val="55"/>
        </w:numPr>
        <w:tabs>
          <w:tab w:val="left" w:pos="567"/>
        </w:tabs>
        <w:spacing w:before="60" w:after="60" w:line="240" w:lineRule="auto"/>
        <w:ind w:left="0" w:firstLine="0"/>
        <w:contextualSpacing/>
        <w:rPr>
          <w:rFonts w:eastAsia="Calibri" w:cstheme="minorHAnsi"/>
          <w:lang w:eastAsia="en-US"/>
        </w:rPr>
      </w:pPr>
      <w:bookmarkStart w:id="3" w:name="_Hlk157089753"/>
      <w:r w:rsidRPr="00D35B1D">
        <w:rPr>
          <w:rFonts w:eastAsia="Calibri" w:cstheme="minorHAnsi"/>
          <w:lang w:eastAsia="en-US"/>
        </w:rPr>
        <w:t>Pirkimo objekto apimtys:</w:t>
      </w:r>
    </w:p>
    <w:p w14:paraId="6131FFA5" w14:textId="77777777" w:rsidR="00964054" w:rsidRPr="00D35B1D" w:rsidRDefault="00964054" w:rsidP="00964054">
      <w:pPr>
        <w:tabs>
          <w:tab w:val="left" w:pos="567"/>
        </w:tabs>
        <w:spacing w:before="60" w:after="60" w:line="240" w:lineRule="auto"/>
        <w:ind w:left="360"/>
        <w:contextualSpacing/>
        <w:jc w:val="right"/>
        <w:rPr>
          <w:rFonts w:eastAsia="Calibri" w:cstheme="minorHAnsi"/>
          <w:iCs/>
          <w:lang w:eastAsia="en-US"/>
        </w:rPr>
      </w:pPr>
      <w:r w:rsidRPr="00D35B1D">
        <w:rPr>
          <w:rFonts w:eastAsia="Calibri" w:cstheme="minorHAnsi"/>
          <w:iCs/>
          <w:lang w:eastAsia="en-US"/>
        </w:rPr>
        <w:t xml:space="preserve">Lentelė Nr. 1 </w:t>
      </w:r>
    </w:p>
    <w:tbl>
      <w:tblPr>
        <w:tblStyle w:val="Lentelstinklelis2"/>
        <w:tblW w:w="9629" w:type="dxa"/>
        <w:tblLook w:val="04A0" w:firstRow="1" w:lastRow="0" w:firstColumn="1" w:lastColumn="0" w:noHBand="0" w:noVBand="1"/>
      </w:tblPr>
      <w:tblGrid>
        <w:gridCol w:w="703"/>
        <w:gridCol w:w="5246"/>
        <w:gridCol w:w="969"/>
        <w:gridCol w:w="1443"/>
        <w:gridCol w:w="1268"/>
      </w:tblGrid>
      <w:tr w:rsidR="00964054" w:rsidRPr="00D35B1D" w14:paraId="7D9CBA12" w14:textId="77777777" w:rsidTr="00162244">
        <w:trPr>
          <w:trHeight w:val="502"/>
        </w:trPr>
        <w:tc>
          <w:tcPr>
            <w:tcW w:w="703" w:type="dxa"/>
          </w:tcPr>
          <w:p w14:paraId="5629438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Eil. Nr.</w:t>
            </w:r>
          </w:p>
        </w:tc>
        <w:tc>
          <w:tcPr>
            <w:tcW w:w="5246" w:type="dxa"/>
          </w:tcPr>
          <w:p w14:paraId="0810125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Prekės pavadinimas</w:t>
            </w:r>
          </w:p>
        </w:tc>
        <w:tc>
          <w:tcPr>
            <w:tcW w:w="969" w:type="dxa"/>
          </w:tcPr>
          <w:p w14:paraId="6B9C895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Matas</w:t>
            </w:r>
          </w:p>
        </w:tc>
        <w:tc>
          <w:tcPr>
            <w:tcW w:w="1443" w:type="dxa"/>
          </w:tcPr>
          <w:p w14:paraId="6F4CCFF9" w14:textId="77777777" w:rsidR="00964054" w:rsidRPr="00D35B1D" w:rsidRDefault="00000000" w:rsidP="00964054">
            <w:pPr>
              <w:spacing w:before="60" w:after="60"/>
              <w:jc w:val="center"/>
              <w:rPr>
                <w:rFonts w:eastAsia="Times New Roman" w:cstheme="minorHAnsi"/>
                <w:sz w:val="21"/>
                <w:szCs w:val="21"/>
              </w:rPr>
            </w:pPr>
            <w:sdt>
              <w:sdtPr>
                <w:rPr>
                  <w:rFonts w:eastAsia="Times New Roman" w:cstheme="minorHAnsi"/>
                  <w:sz w:val="21"/>
                  <w:szCs w:val="21"/>
                </w:rPr>
                <w:alias w:val="PASIRINKTi"/>
                <w:tag w:val="PASIRINKTi"/>
                <w:id w:val="-171564900"/>
                <w:placeholder>
                  <w:docPart w:val="7DD9285F861541E79AC876EC12D3B8C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964054" w:rsidRPr="00D35B1D">
                  <w:rPr>
                    <w:rFonts w:eastAsia="Times New Roman" w:cstheme="minorHAnsi"/>
                    <w:sz w:val="21"/>
                    <w:szCs w:val="21"/>
                  </w:rPr>
                  <w:t>Preliminarus kiekis*</w:t>
                </w:r>
              </w:sdtContent>
            </w:sdt>
          </w:p>
        </w:tc>
        <w:tc>
          <w:tcPr>
            <w:tcW w:w="1268" w:type="dxa"/>
          </w:tcPr>
          <w:p w14:paraId="70D384D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Trukmė mėn.</w:t>
            </w:r>
          </w:p>
        </w:tc>
      </w:tr>
      <w:tr w:rsidR="00964054" w:rsidRPr="00D35B1D" w14:paraId="543EDA8A" w14:textId="77777777" w:rsidTr="00162244">
        <w:trPr>
          <w:trHeight w:val="502"/>
        </w:trPr>
        <w:tc>
          <w:tcPr>
            <w:tcW w:w="703" w:type="dxa"/>
          </w:tcPr>
          <w:p w14:paraId="009B2FC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8926" w:type="dxa"/>
            <w:gridSpan w:val="4"/>
          </w:tcPr>
          <w:p w14:paraId="5C8422FB"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Virtualių tarnybinių stočių resursų nuoma</w:t>
            </w:r>
          </w:p>
        </w:tc>
      </w:tr>
      <w:tr w:rsidR="00964054" w:rsidRPr="00D35B1D" w14:paraId="2451A223" w14:textId="77777777" w:rsidTr="00162244">
        <w:trPr>
          <w:trHeight w:val="502"/>
        </w:trPr>
        <w:tc>
          <w:tcPr>
            <w:tcW w:w="703" w:type="dxa"/>
          </w:tcPr>
          <w:p w14:paraId="0A52BFE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1.1.</w:t>
            </w:r>
          </w:p>
        </w:tc>
        <w:tc>
          <w:tcPr>
            <w:tcW w:w="5246" w:type="dxa"/>
            <w:vAlign w:val="center"/>
          </w:tcPr>
          <w:p w14:paraId="23986CEA"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Virtualus procesorius (</w:t>
            </w:r>
            <w:proofErr w:type="spellStart"/>
            <w:r w:rsidRPr="00D35B1D">
              <w:rPr>
                <w:rFonts w:eastAsia="Times New Roman" w:cstheme="minorHAnsi"/>
                <w:color w:val="000000"/>
                <w:sz w:val="21"/>
                <w:szCs w:val="21"/>
              </w:rPr>
              <w:t>vCPU</w:t>
            </w:r>
            <w:proofErr w:type="spellEnd"/>
            <w:r w:rsidRPr="00D35B1D">
              <w:rPr>
                <w:rFonts w:eastAsia="Times New Roman" w:cstheme="minorHAnsi"/>
                <w:color w:val="000000"/>
                <w:sz w:val="21"/>
                <w:szCs w:val="21"/>
              </w:rPr>
              <w:t>)</w:t>
            </w:r>
          </w:p>
        </w:tc>
        <w:tc>
          <w:tcPr>
            <w:tcW w:w="969" w:type="dxa"/>
          </w:tcPr>
          <w:p w14:paraId="299713B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23DD257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120</w:t>
            </w:r>
          </w:p>
        </w:tc>
        <w:tc>
          <w:tcPr>
            <w:tcW w:w="1268" w:type="dxa"/>
          </w:tcPr>
          <w:p w14:paraId="75F3C82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6B8B7A0C" w14:textId="77777777" w:rsidTr="00162244">
        <w:trPr>
          <w:trHeight w:val="502"/>
        </w:trPr>
        <w:tc>
          <w:tcPr>
            <w:tcW w:w="703" w:type="dxa"/>
          </w:tcPr>
          <w:p w14:paraId="6AC5CDD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1.2.</w:t>
            </w:r>
          </w:p>
        </w:tc>
        <w:tc>
          <w:tcPr>
            <w:tcW w:w="5246" w:type="dxa"/>
            <w:vAlign w:val="center"/>
          </w:tcPr>
          <w:p w14:paraId="417682A1"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Operatyvioji atmintis (RAM)</w:t>
            </w:r>
          </w:p>
        </w:tc>
        <w:tc>
          <w:tcPr>
            <w:tcW w:w="969" w:type="dxa"/>
          </w:tcPr>
          <w:p w14:paraId="7A7E25F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GB</w:t>
            </w:r>
          </w:p>
        </w:tc>
        <w:tc>
          <w:tcPr>
            <w:tcW w:w="1443" w:type="dxa"/>
          </w:tcPr>
          <w:p w14:paraId="5482650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220</w:t>
            </w:r>
          </w:p>
        </w:tc>
        <w:tc>
          <w:tcPr>
            <w:tcW w:w="1268" w:type="dxa"/>
          </w:tcPr>
          <w:p w14:paraId="296A3BF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75297A0" w14:textId="77777777" w:rsidTr="00162244">
        <w:trPr>
          <w:trHeight w:val="502"/>
        </w:trPr>
        <w:tc>
          <w:tcPr>
            <w:tcW w:w="703" w:type="dxa"/>
          </w:tcPr>
          <w:p w14:paraId="60D6203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1.3.</w:t>
            </w:r>
          </w:p>
        </w:tc>
        <w:tc>
          <w:tcPr>
            <w:tcW w:w="5246" w:type="dxa"/>
            <w:vAlign w:val="center"/>
          </w:tcPr>
          <w:p w14:paraId="119E8938" w14:textId="77777777" w:rsidR="00964054" w:rsidRPr="00D35B1D" w:rsidRDefault="00964054" w:rsidP="00964054">
            <w:pPr>
              <w:spacing w:before="60" w:after="60"/>
              <w:rPr>
                <w:rFonts w:eastAsia="Times New Roman" w:cstheme="minorHAnsi"/>
                <w:sz w:val="21"/>
                <w:szCs w:val="21"/>
              </w:rPr>
            </w:pPr>
            <w:bookmarkStart w:id="4" w:name="_Hlk198663417"/>
            <w:r w:rsidRPr="00D35B1D">
              <w:rPr>
                <w:rFonts w:eastAsia="Times New Roman" w:cstheme="minorHAnsi"/>
                <w:color w:val="000000"/>
                <w:sz w:val="21"/>
                <w:szCs w:val="21"/>
              </w:rPr>
              <w:t xml:space="preserve">Virtualių tarnybinių stočių duomenų kiekis (SSD)  </w:t>
            </w:r>
            <w:bookmarkEnd w:id="4"/>
          </w:p>
        </w:tc>
        <w:tc>
          <w:tcPr>
            <w:tcW w:w="969" w:type="dxa"/>
          </w:tcPr>
          <w:p w14:paraId="0A02D56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GB</w:t>
            </w:r>
          </w:p>
        </w:tc>
        <w:tc>
          <w:tcPr>
            <w:tcW w:w="1443" w:type="dxa"/>
          </w:tcPr>
          <w:p w14:paraId="29C1A2C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6000</w:t>
            </w:r>
          </w:p>
        </w:tc>
        <w:tc>
          <w:tcPr>
            <w:tcW w:w="1268" w:type="dxa"/>
          </w:tcPr>
          <w:p w14:paraId="048E049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4329A405" w14:textId="77777777" w:rsidTr="00162244">
        <w:trPr>
          <w:trHeight w:val="502"/>
        </w:trPr>
        <w:tc>
          <w:tcPr>
            <w:tcW w:w="703" w:type="dxa"/>
          </w:tcPr>
          <w:p w14:paraId="168FCA9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1.4.</w:t>
            </w:r>
          </w:p>
        </w:tc>
        <w:tc>
          <w:tcPr>
            <w:tcW w:w="5246" w:type="dxa"/>
            <w:vAlign w:val="center"/>
          </w:tcPr>
          <w:p w14:paraId="255CBBAF"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 xml:space="preserve">Atsarginė duomenų kopija </w:t>
            </w:r>
            <w:proofErr w:type="spellStart"/>
            <w:r w:rsidRPr="00D35B1D">
              <w:rPr>
                <w:rFonts w:eastAsia="Times New Roman" w:cstheme="minorHAnsi"/>
                <w:color w:val="000000"/>
                <w:sz w:val="21"/>
                <w:szCs w:val="21"/>
              </w:rPr>
              <w:t>nutoluseme</w:t>
            </w:r>
            <w:proofErr w:type="spellEnd"/>
            <w:r w:rsidRPr="00D35B1D">
              <w:rPr>
                <w:rFonts w:eastAsia="Times New Roman" w:cstheme="minorHAnsi"/>
                <w:color w:val="000000"/>
                <w:sz w:val="21"/>
                <w:szCs w:val="21"/>
              </w:rPr>
              <w:t xml:space="preserve"> duomenų centre 14 d. atsarginė kopija (</w:t>
            </w:r>
            <w:proofErr w:type="spellStart"/>
            <w:r w:rsidRPr="00D35B1D">
              <w:rPr>
                <w:rFonts w:eastAsia="Times New Roman" w:cstheme="minorHAnsi"/>
                <w:color w:val="000000"/>
                <w:sz w:val="21"/>
                <w:szCs w:val="21"/>
              </w:rPr>
              <w:t>Retention</w:t>
            </w:r>
            <w:proofErr w:type="spellEnd"/>
            <w:r w:rsidRPr="00D35B1D">
              <w:rPr>
                <w:rFonts w:eastAsia="Times New Roman" w:cstheme="minorHAnsi"/>
                <w:color w:val="000000"/>
                <w:sz w:val="21"/>
                <w:szCs w:val="21"/>
              </w:rPr>
              <w:t>: 14d, RPO: 24h, RTO: 4h)</w:t>
            </w:r>
          </w:p>
        </w:tc>
        <w:tc>
          <w:tcPr>
            <w:tcW w:w="969" w:type="dxa"/>
          </w:tcPr>
          <w:p w14:paraId="7198E97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GB</w:t>
            </w:r>
          </w:p>
        </w:tc>
        <w:tc>
          <w:tcPr>
            <w:tcW w:w="1443" w:type="dxa"/>
          </w:tcPr>
          <w:p w14:paraId="1241394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10000</w:t>
            </w:r>
          </w:p>
        </w:tc>
        <w:tc>
          <w:tcPr>
            <w:tcW w:w="1268" w:type="dxa"/>
          </w:tcPr>
          <w:p w14:paraId="6B3DF69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2978250C" w14:textId="77777777" w:rsidTr="00162244">
        <w:trPr>
          <w:trHeight w:val="502"/>
        </w:trPr>
        <w:tc>
          <w:tcPr>
            <w:tcW w:w="703" w:type="dxa"/>
          </w:tcPr>
          <w:p w14:paraId="2F86314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1.5.</w:t>
            </w:r>
          </w:p>
        </w:tc>
        <w:tc>
          <w:tcPr>
            <w:tcW w:w="5246" w:type="dxa"/>
            <w:vAlign w:val="center"/>
          </w:tcPr>
          <w:p w14:paraId="4A1C517F"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 xml:space="preserve">Virtualių tarnybinių stočių duomenų kopija nutolusiame duomenų centre (už Lietuvos Respublikos teritorijos ribų) 7 dienų </w:t>
            </w:r>
            <w:proofErr w:type="spellStart"/>
            <w:r w:rsidRPr="00D35B1D">
              <w:rPr>
                <w:rFonts w:eastAsia="Times New Roman" w:cstheme="minorHAnsi"/>
                <w:color w:val="000000"/>
                <w:sz w:val="21"/>
                <w:szCs w:val="21"/>
              </w:rPr>
              <w:t>asarginė</w:t>
            </w:r>
            <w:proofErr w:type="spellEnd"/>
            <w:r w:rsidRPr="00D35B1D">
              <w:rPr>
                <w:rFonts w:eastAsia="Times New Roman" w:cstheme="minorHAnsi"/>
                <w:color w:val="000000"/>
                <w:sz w:val="21"/>
                <w:szCs w:val="21"/>
              </w:rPr>
              <w:t xml:space="preserve"> kopija (</w:t>
            </w:r>
            <w:proofErr w:type="spellStart"/>
            <w:r w:rsidRPr="00D35B1D">
              <w:rPr>
                <w:rFonts w:eastAsia="Times New Roman" w:cstheme="minorHAnsi"/>
                <w:color w:val="000000"/>
                <w:sz w:val="21"/>
                <w:szCs w:val="21"/>
              </w:rPr>
              <w:t>Retention</w:t>
            </w:r>
            <w:proofErr w:type="spellEnd"/>
            <w:r w:rsidRPr="00D35B1D">
              <w:rPr>
                <w:rFonts w:eastAsia="Times New Roman" w:cstheme="minorHAnsi"/>
                <w:color w:val="000000"/>
                <w:sz w:val="21"/>
                <w:szCs w:val="21"/>
              </w:rPr>
              <w:t>: 7d, RPO: 24h, RTO: 4h)</w:t>
            </w:r>
          </w:p>
        </w:tc>
        <w:tc>
          <w:tcPr>
            <w:tcW w:w="969" w:type="dxa"/>
          </w:tcPr>
          <w:p w14:paraId="3B6F488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GB</w:t>
            </w:r>
          </w:p>
        </w:tc>
        <w:tc>
          <w:tcPr>
            <w:tcW w:w="1443" w:type="dxa"/>
          </w:tcPr>
          <w:p w14:paraId="373E699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8000</w:t>
            </w:r>
          </w:p>
        </w:tc>
        <w:tc>
          <w:tcPr>
            <w:tcW w:w="1268" w:type="dxa"/>
          </w:tcPr>
          <w:p w14:paraId="70668E9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E3246BA" w14:textId="77777777" w:rsidTr="00162244">
        <w:trPr>
          <w:trHeight w:val="502"/>
        </w:trPr>
        <w:tc>
          <w:tcPr>
            <w:tcW w:w="703" w:type="dxa"/>
          </w:tcPr>
          <w:p w14:paraId="0132053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1.6.</w:t>
            </w:r>
          </w:p>
        </w:tc>
        <w:tc>
          <w:tcPr>
            <w:tcW w:w="5246" w:type="dxa"/>
            <w:vAlign w:val="center"/>
          </w:tcPr>
          <w:p w14:paraId="76FEF03C"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Papildoma atsarginė duomenų kopija ("</w:t>
            </w:r>
            <w:proofErr w:type="spellStart"/>
            <w:r w:rsidRPr="00D35B1D">
              <w:rPr>
                <w:rFonts w:eastAsia="Times New Roman" w:cstheme="minorHAnsi"/>
                <w:color w:val="000000"/>
                <w:sz w:val="21"/>
                <w:szCs w:val="21"/>
              </w:rPr>
              <w:t>Offline</w:t>
            </w:r>
            <w:proofErr w:type="spellEnd"/>
            <w:r w:rsidRPr="00D35B1D">
              <w:rPr>
                <w:rFonts w:eastAsia="Times New Roman" w:cstheme="minorHAnsi"/>
                <w:color w:val="000000"/>
                <w:sz w:val="21"/>
                <w:szCs w:val="21"/>
              </w:rPr>
              <w:t>" ) 7 dienų atsarginė kopija  saugoma Pirkėjo IT infrastruktūroje</w:t>
            </w:r>
          </w:p>
        </w:tc>
        <w:tc>
          <w:tcPr>
            <w:tcW w:w="969" w:type="dxa"/>
          </w:tcPr>
          <w:p w14:paraId="2D53252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GB</w:t>
            </w:r>
          </w:p>
        </w:tc>
        <w:tc>
          <w:tcPr>
            <w:tcW w:w="1443" w:type="dxa"/>
          </w:tcPr>
          <w:p w14:paraId="69C5628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8000</w:t>
            </w:r>
          </w:p>
        </w:tc>
        <w:tc>
          <w:tcPr>
            <w:tcW w:w="1268" w:type="dxa"/>
          </w:tcPr>
          <w:p w14:paraId="546267B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2EAC7685" w14:textId="77777777" w:rsidTr="00162244">
        <w:trPr>
          <w:trHeight w:val="502"/>
        </w:trPr>
        <w:tc>
          <w:tcPr>
            <w:tcW w:w="703" w:type="dxa"/>
          </w:tcPr>
          <w:p w14:paraId="49D0269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lastRenderedPageBreak/>
              <w:t>2.</w:t>
            </w:r>
          </w:p>
        </w:tc>
        <w:tc>
          <w:tcPr>
            <w:tcW w:w="8926" w:type="dxa"/>
            <w:gridSpan w:val="4"/>
          </w:tcPr>
          <w:p w14:paraId="51651A3D"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Dedikuotos tarnybinės stoties nuoma</w:t>
            </w:r>
          </w:p>
        </w:tc>
      </w:tr>
      <w:tr w:rsidR="00964054" w:rsidRPr="00D35B1D" w14:paraId="59B745AF" w14:textId="77777777" w:rsidTr="00162244">
        <w:trPr>
          <w:trHeight w:val="502"/>
        </w:trPr>
        <w:tc>
          <w:tcPr>
            <w:tcW w:w="703" w:type="dxa"/>
          </w:tcPr>
          <w:p w14:paraId="294B966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2.1.</w:t>
            </w:r>
          </w:p>
        </w:tc>
        <w:tc>
          <w:tcPr>
            <w:tcW w:w="5246" w:type="dxa"/>
          </w:tcPr>
          <w:p w14:paraId="53D6795C" w14:textId="77777777" w:rsidR="00964054" w:rsidRPr="00D35B1D" w:rsidRDefault="00964054" w:rsidP="00964054">
            <w:pPr>
              <w:rPr>
                <w:rFonts w:eastAsia="Times New Roman" w:cstheme="minorHAnsi"/>
                <w:color w:val="000000"/>
                <w:sz w:val="21"/>
                <w:szCs w:val="21"/>
              </w:rPr>
            </w:pPr>
            <w:r w:rsidRPr="00D35B1D">
              <w:rPr>
                <w:rFonts w:eastAsia="Times New Roman" w:cstheme="minorHAnsi"/>
                <w:color w:val="000000"/>
                <w:sz w:val="21"/>
                <w:szCs w:val="21"/>
              </w:rPr>
              <w:t xml:space="preserve">Dedikuota tarnybinė stotis (Nemažiau 10 </w:t>
            </w:r>
            <w:proofErr w:type="spellStart"/>
            <w:r w:rsidRPr="00D35B1D">
              <w:rPr>
                <w:rFonts w:eastAsia="Times New Roman" w:cstheme="minorHAnsi"/>
                <w:color w:val="000000"/>
                <w:sz w:val="21"/>
                <w:szCs w:val="21"/>
              </w:rPr>
              <w:t>core</w:t>
            </w:r>
            <w:proofErr w:type="spellEnd"/>
            <w:r w:rsidRPr="00D35B1D">
              <w:rPr>
                <w:rFonts w:eastAsia="Times New Roman" w:cstheme="minorHAnsi"/>
                <w:color w:val="000000"/>
                <w:sz w:val="21"/>
                <w:szCs w:val="21"/>
              </w:rPr>
              <w:t xml:space="preserve"> CPU, 64 GB RAM, 4x 960 SSD, RAID 5 )</w:t>
            </w:r>
          </w:p>
        </w:tc>
        <w:tc>
          <w:tcPr>
            <w:tcW w:w="969" w:type="dxa"/>
          </w:tcPr>
          <w:p w14:paraId="65FAAD3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5CD4EFC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700061D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A838209" w14:textId="77777777" w:rsidTr="00162244">
        <w:trPr>
          <w:trHeight w:val="502"/>
        </w:trPr>
        <w:tc>
          <w:tcPr>
            <w:tcW w:w="703" w:type="dxa"/>
          </w:tcPr>
          <w:p w14:paraId="66F921B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w:t>
            </w:r>
          </w:p>
        </w:tc>
        <w:tc>
          <w:tcPr>
            <w:tcW w:w="8926" w:type="dxa"/>
            <w:gridSpan w:val="4"/>
          </w:tcPr>
          <w:p w14:paraId="7E8F4CD5"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Tarnybinių stočių priglobos resursų nuoma</w:t>
            </w:r>
          </w:p>
        </w:tc>
      </w:tr>
      <w:tr w:rsidR="00964054" w:rsidRPr="00D35B1D" w14:paraId="001509B6" w14:textId="77777777" w:rsidTr="00162244">
        <w:trPr>
          <w:trHeight w:val="502"/>
        </w:trPr>
        <w:tc>
          <w:tcPr>
            <w:tcW w:w="703" w:type="dxa"/>
          </w:tcPr>
          <w:p w14:paraId="02207A73"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3.1.</w:t>
            </w:r>
          </w:p>
        </w:tc>
        <w:tc>
          <w:tcPr>
            <w:tcW w:w="5246" w:type="dxa"/>
            <w:vAlign w:val="center"/>
          </w:tcPr>
          <w:p w14:paraId="330645D3"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1U kolokacija</w:t>
            </w:r>
          </w:p>
        </w:tc>
        <w:tc>
          <w:tcPr>
            <w:tcW w:w="969" w:type="dxa"/>
          </w:tcPr>
          <w:p w14:paraId="12B1846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3F31183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w:t>
            </w:r>
          </w:p>
        </w:tc>
        <w:tc>
          <w:tcPr>
            <w:tcW w:w="1268" w:type="dxa"/>
          </w:tcPr>
          <w:p w14:paraId="597BDE8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6A18FB5" w14:textId="77777777" w:rsidTr="00162244">
        <w:trPr>
          <w:trHeight w:val="502"/>
        </w:trPr>
        <w:tc>
          <w:tcPr>
            <w:tcW w:w="703" w:type="dxa"/>
          </w:tcPr>
          <w:p w14:paraId="422239B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3.2.</w:t>
            </w:r>
          </w:p>
        </w:tc>
        <w:tc>
          <w:tcPr>
            <w:tcW w:w="5246" w:type="dxa"/>
            <w:vAlign w:val="center"/>
          </w:tcPr>
          <w:p w14:paraId="360D474D"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Elektra už kolokacija</w:t>
            </w:r>
          </w:p>
        </w:tc>
        <w:tc>
          <w:tcPr>
            <w:tcW w:w="969" w:type="dxa"/>
          </w:tcPr>
          <w:p w14:paraId="367514F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kWh.</w:t>
            </w:r>
          </w:p>
        </w:tc>
        <w:tc>
          <w:tcPr>
            <w:tcW w:w="1443" w:type="dxa"/>
          </w:tcPr>
          <w:p w14:paraId="44B1FFD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5000</w:t>
            </w:r>
          </w:p>
        </w:tc>
        <w:tc>
          <w:tcPr>
            <w:tcW w:w="1268" w:type="dxa"/>
          </w:tcPr>
          <w:p w14:paraId="7BB129E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3D416321" w14:textId="77777777" w:rsidTr="00162244">
        <w:trPr>
          <w:trHeight w:val="502"/>
        </w:trPr>
        <w:tc>
          <w:tcPr>
            <w:tcW w:w="703" w:type="dxa"/>
          </w:tcPr>
          <w:p w14:paraId="0F12F84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3.3.</w:t>
            </w:r>
          </w:p>
        </w:tc>
        <w:tc>
          <w:tcPr>
            <w:tcW w:w="5246" w:type="dxa"/>
            <w:vAlign w:val="center"/>
          </w:tcPr>
          <w:p w14:paraId="65CBC0B7"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1GE</w:t>
            </w:r>
          </w:p>
        </w:tc>
        <w:tc>
          <w:tcPr>
            <w:tcW w:w="969" w:type="dxa"/>
          </w:tcPr>
          <w:p w14:paraId="54AD0F2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0E2B7A3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12</w:t>
            </w:r>
          </w:p>
        </w:tc>
        <w:tc>
          <w:tcPr>
            <w:tcW w:w="1268" w:type="dxa"/>
          </w:tcPr>
          <w:p w14:paraId="34FBDC5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0EB15AD1" w14:textId="77777777" w:rsidTr="00162244">
        <w:trPr>
          <w:trHeight w:val="502"/>
        </w:trPr>
        <w:tc>
          <w:tcPr>
            <w:tcW w:w="703" w:type="dxa"/>
          </w:tcPr>
          <w:p w14:paraId="1084BB3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3.4.</w:t>
            </w:r>
          </w:p>
        </w:tc>
        <w:tc>
          <w:tcPr>
            <w:tcW w:w="5246" w:type="dxa"/>
            <w:vAlign w:val="center"/>
          </w:tcPr>
          <w:p w14:paraId="4F0DDDE1"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10GE</w:t>
            </w:r>
          </w:p>
        </w:tc>
        <w:tc>
          <w:tcPr>
            <w:tcW w:w="969" w:type="dxa"/>
          </w:tcPr>
          <w:p w14:paraId="6205D87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154EB51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8</w:t>
            </w:r>
          </w:p>
        </w:tc>
        <w:tc>
          <w:tcPr>
            <w:tcW w:w="1268" w:type="dxa"/>
          </w:tcPr>
          <w:p w14:paraId="0784DA2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601391B4" w14:textId="77777777" w:rsidTr="00162244">
        <w:trPr>
          <w:trHeight w:val="502"/>
        </w:trPr>
        <w:tc>
          <w:tcPr>
            <w:tcW w:w="703" w:type="dxa"/>
          </w:tcPr>
          <w:p w14:paraId="44F5BF32"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3.5.</w:t>
            </w:r>
          </w:p>
        </w:tc>
        <w:tc>
          <w:tcPr>
            <w:tcW w:w="5246" w:type="dxa"/>
            <w:vAlign w:val="center"/>
          </w:tcPr>
          <w:p w14:paraId="22B4AEA4"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Jungiamasis kabelis DC skirtas paslaugų sujungimui su trečiosiomis šalimis.</w:t>
            </w:r>
          </w:p>
        </w:tc>
        <w:tc>
          <w:tcPr>
            <w:tcW w:w="969" w:type="dxa"/>
          </w:tcPr>
          <w:p w14:paraId="089C9C6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B27DDB2"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4370F92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1CDA5364" w14:textId="77777777" w:rsidTr="00162244">
        <w:trPr>
          <w:trHeight w:val="502"/>
        </w:trPr>
        <w:tc>
          <w:tcPr>
            <w:tcW w:w="703" w:type="dxa"/>
          </w:tcPr>
          <w:p w14:paraId="69C9913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c>
          <w:tcPr>
            <w:tcW w:w="5246" w:type="dxa"/>
            <w:vAlign w:val="center"/>
          </w:tcPr>
          <w:p w14:paraId="74D5ABBF" w14:textId="77777777" w:rsidR="00964054" w:rsidRPr="00D35B1D" w:rsidRDefault="00964054" w:rsidP="00964054">
            <w:pPr>
              <w:spacing w:before="60" w:after="60"/>
              <w:rPr>
                <w:rFonts w:eastAsia="Times New Roman" w:cstheme="minorHAnsi"/>
                <w:sz w:val="21"/>
                <w:szCs w:val="21"/>
              </w:rPr>
            </w:pPr>
            <w:proofErr w:type="spellStart"/>
            <w:r w:rsidRPr="00D35B1D">
              <w:rPr>
                <w:rFonts w:eastAsia="Times New Roman" w:cstheme="minorHAnsi"/>
                <w:color w:val="000000"/>
                <w:sz w:val="21"/>
                <w:szCs w:val="21"/>
              </w:rPr>
              <w:t>vLan</w:t>
            </w:r>
            <w:proofErr w:type="spellEnd"/>
          </w:p>
        </w:tc>
        <w:tc>
          <w:tcPr>
            <w:tcW w:w="969" w:type="dxa"/>
          </w:tcPr>
          <w:p w14:paraId="442AAF6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3496F2C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w:t>
            </w:r>
          </w:p>
        </w:tc>
        <w:tc>
          <w:tcPr>
            <w:tcW w:w="1268" w:type="dxa"/>
          </w:tcPr>
          <w:p w14:paraId="1DECB4A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4DD8F5B6" w14:textId="77777777" w:rsidTr="00162244">
        <w:trPr>
          <w:trHeight w:val="502"/>
        </w:trPr>
        <w:tc>
          <w:tcPr>
            <w:tcW w:w="703" w:type="dxa"/>
          </w:tcPr>
          <w:p w14:paraId="7EBDE11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4.</w:t>
            </w:r>
          </w:p>
        </w:tc>
        <w:tc>
          <w:tcPr>
            <w:tcW w:w="8926" w:type="dxa"/>
            <w:gridSpan w:val="4"/>
          </w:tcPr>
          <w:p w14:paraId="55703CCA"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Licencijų nuoma</w:t>
            </w:r>
          </w:p>
        </w:tc>
      </w:tr>
      <w:tr w:rsidR="00964054" w:rsidRPr="00D35B1D" w14:paraId="75166695" w14:textId="77777777" w:rsidTr="00162244">
        <w:trPr>
          <w:trHeight w:val="502"/>
        </w:trPr>
        <w:tc>
          <w:tcPr>
            <w:tcW w:w="703" w:type="dxa"/>
          </w:tcPr>
          <w:p w14:paraId="1757294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4.1.</w:t>
            </w:r>
          </w:p>
        </w:tc>
        <w:tc>
          <w:tcPr>
            <w:tcW w:w="5246" w:type="dxa"/>
            <w:vAlign w:val="center"/>
          </w:tcPr>
          <w:p w14:paraId="05D73A53"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Microsoft SQL Standard Server dviejų branduolių licencija (SPLA)</w:t>
            </w:r>
          </w:p>
        </w:tc>
        <w:tc>
          <w:tcPr>
            <w:tcW w:w="969" w:type="dxa"/>
          </w:tcPr>
          <w:p w14:paraId="2CE5381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0A60EE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w:t>
            </w:r>
          </w:p>
        </w:tc>
        <w:tc>
          <w:tcPr>
            <w:tcW w:w="1268" w:type="dxa"/>
          </w:tcPr>
          <w:p w14:paraId="2D962BA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3798F74E" w14:textId="77777777" w:rsidTr="00162244">
        <w:trPr>
          <w:trHeight w:val="502"/>
        </w:trPr>
        <w:tc>
          <w:tcPr>
            <w:tcW w:w="703" w:type="dxa"/>
          </w:tcPr>
          <w:p w14:paraId="776A610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4.2.</w:t>
            </w:r>
          </w:p>
        </w:tc>
        <w:tc>
          <w:tcPr>
            <w:tcW w:w="5246" w:type="dxa"/>
            <w:vAlign w:val="center"/>
          </w:tcPr>
          <w:p w14:paraId="471A4AE6"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Windows Server  Standard licencija (SPLA)</w:t>
            </w:r>
          </w:p>
        </w:tc>
        <w:tc>
          <w:tcPr>
            <w:tcW w:w="969" w:type="dxa"/>
          </w:tcPr>
          <w:p w14:paraId="56B83A4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4A0EF7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10</w:t>
            </w:r>
          </w:p>
        </w:tc>
        <w:tc>
          <w:tcPr>
            <w:tcW w:w="1268" w:type="dxa"/>
          </w:tcPr>
          <w:p w14:paraId="5D0F861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2D740736" w14:textId="77777777" w:rsidTr="00162244">
        <w:trPr>
          <w:trHeight w:val="502"/>
        </w:trPr>
        <w:tc>
          <w:tcPr>
            <w:tcW w:w="703" w:type="dxa"/>
          </w:tcPr>
          <w:p w14:paraId="02542CF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4.3.</w:t>
            </w:r>
          </w:p>
        </w:tc>
        <w:tc>
          <w:tcPr>
            <w:tcW w:w="5246" w:type="dxa"/>
            <w:vAlign w:val="center"/>
          </w:tcPr>
          <w:p w14:paraId="724E2ACA" w14:textId="77777777" w:rsidR="00964054" w:rsidRPr="00D35B1D" w:rsidRDefault="00964054" w:rsidP="00964054">
            <w:pPr>
              <w:spacing w:before="60" w:after="60"/>
              <w:rPr>
                <w:rFonts w:eastAsia="Times New Roman" w:cstheme="minorHAnsi"/>
                <w:sz w:val="21"/>
                <w:szCs w:val="21"/>
              </w:rPr>
            </w:pPr>
            <w:proofErr w:type="spellStart"/>
            <w:r w:rsidRPr="00D35B1D">
              <w:rPr>
                <w:rFonts w:cstheme="minorHAnsi"/>
                <w:sz w:val="21"/>
                <w:szCs w:val="21"/>
              </w:rPr>
              <w:t>Veeam</w:t>
            </w:r>
            <w:proofErr w:type="spellEnd"/>
            <w:r w:rsidRPr="00D35B1D">
              <w:rPr>
                <w:rFonts w:cstheme="minorHAnsi"/>
                <w:sz w:val="21"/>
                <w:szCs w:val="21"/>
              </w:rPr>
              <w:t xml:space="preserve"> </w:t>
            </w:r>
            <w:proofErr w:type="spellStart"/>
            <w:r w:rsidRPr="00D35B1D">
              <w:rPr>
                <w:rFonts w:cstheme="minorHAnsi"/>
                <w:sz w:val="21"/>
                <w:szCs w:val="21"/>
              </w:rPr>
              <w:t>Backup</w:t>
            </w:r>
            <w:proofErr w:type="spellEnd"/>
            <w:r w:rsidRPr="00D35B1D">
              <w:rPr>
                <w:rFonts w:cstheme="minorHAnsi"/>
                <w:sz w:val="21"/>
                <w:szCs w:val="21"/>
              </w:rPr>
              <w:t xml:space="preserve"> &amp; </w:t>
            </w:r>
            <w:proofErr w:type="spellStart"/>
            <w:r w:rsidRPr="00D35B1D">
              <w:rPr>
                <w:rFonts w:cstheme="minorHAnsi"/>
                <w:sz w:val="21"/>
                <w:szCs w:val="21"/>
              </w:rPr>
              <w:t>Replication</w:t>
            </w:r>
            <w:proofErr w:type="spellEnd"/>
            <w:r w:rsidRPr="00D35B1D">
              <w:rPr>
                <w:rFonts w:cstheme="minorHAnsi"/>
                <w:sz w:val="21"/>
                <w:szCs w:val="21"/>
              </w:rPr>
              <w:t xml:space="preserve"> licencija (VCSP)</w:t>
            </w:r>
          </w:p>
        </w:tc>
        <w:tc>
          <w:tcPr>
            <w:tcW w:w="969" w:type="dxa"/>
          </w:tcPr>
          <w:p w14:paraId="3BCC7B8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2EABA31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30</w:t>
            </w:r>
          </w:p>
        </w:tc>
        <w:tc>
          <w:tcPr>
            <w:tcW w:w="1268" w:type="dxa"/>
          </w:tcPr>
          <w:p w14:paraId="099B7F6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CDFCC35" w14:textId="77777777" w:rsidTr="00162244">
        <w:trPr>
          <w:trHeight w:val="502"/>
        </w:trPr>
        <w:tc>
          <w:tcPr>
            <w:tcW w:w="703" w:type="dxa"/>
          </w:tcPr>
          <w:p w14:paraId="5745663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w:t>
            </w:r>
          </w:p>
        </w:tc>
        <w:tc>
          <w:tcPr>
            <w:tcW w:w="8926" w:type="dxa"/>
            <w:gridSpan w:val="4"/>
          </w:tcPr>
          <w:p w14:paraId="1C6EAC97"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 xml:space="preserve">Interneto, L2 ir Ugniasienės nuoma </w:t>
            </w:r>
          </w:p>
        </w:tc>
      </w:tr>
      <w:tr w:rsidR="00964054" w:rsidRPr="00D35B1D" w14:paraId="1DA7280E" w14:textId="77777777" w:rsidTr="00162244">
        <w:trPr>
          <w:trHeight w:val="502"/>
        </w:trPr>
        <w:tc>
          <w:tcPr>
            <w:tcW w:w="703" w:type="dxa"/>
          </w:tcPr>
          <w:p w14:paraId="10AA05A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5.1.</w:t>
            </w:r>
          </w:p>
        </w:tc>
        <w:tc>
          <w:tcPr>
            <w:tcW w:w="5246" w:type="dxa"/>
            <w:vAlign w:val="center"/>
          </w:tcPr>
          <w:p w14:paraId="65A820A0"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Kaunas (1Gbps Savanorių pr. 321C, 50120 Kaunas)</w:t>
            </w:r>
          </w:p>
        </w:tc>
        <w:tc>
          <w:tcPr>
            <w:tcW w:w="969" w:type="dxa"/>
          </w:tcPr>
          <w:p w14:paraId="7DF87A1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407151C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565BDFD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258E1B58" w14:textId="77777777" w:rsidTr="00162244">
        <w:trPr>
          <w:trHeight w:val="502"/>
        </w:trPr>
        <w:tc>
          <w:tcPr>
            <w:tcW w:w="703" w:type="dxa"/>
          </w:tcPr>
          <w:p w14:paraId="30B8589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5.2.</w:t>
            </w:r>
          </w:p>
        </w:tc>
        <w:tc>
          <w:tcPr>
            <w:tcW w:w="5246" w:type="dxa"/>
            <w:vAlign w:val="center"/>
          </w:tcPr>
          <w:p w14:paraId="2B2C2301"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Klaipėda (100 Mbps Tilžės g. 54, LT- 91110 Klaipėda)</w:t>
            </w:r>
          </w:p>
        </w:tc>
        <w:tc>
          <w:tcPr>
            <w:tcW w:w="969" w:type="dxa"/>
          </w:tcPr>
          <w:p w14:paraId="5747980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0A04D5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50C4B62F"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710E2373" w14:textId="77777777" w:rsidTr="00162244">
        <w:trPr>
          <w:trHeight w:val="502"/>
        </w:trPr>
        <w:tc>
          <w:tcPr>
            <w:tcW w:w="703" w:type="dxa"/>
          </w:tcPr>
          <w:p w14:paraId="57BBB28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5.3.</w:t>
            </w:r>
          </w:p>
        </w:tc>
        <w:tc>
          <w:tcPr>
            <w:tcW w:w="5246" w:type="dxa"/>
            <w:vAlign w:val="center"/>
          </w:tcPr>
          <w:p w14:paraId="56BC70F5"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Pagiriai (L2 1Gbps Kauno g., 72, Pagiriai, Garliavos sen.)</w:t>
            </w:r>
          </w:p>
        </w:tc>
        <w:tc>
          <w:tcPr>
            <w:tcW w:w="969" w:type="dxa"/>
          </w:tcPr>
          <w:p w14:paraId="16463C46"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1F83180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033DB32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365A82AB" w14:textId="77777777" w:rsidTr="00162244">
        <w:trPr>
          <w:trHeight w:val="502"/>
        </w:trPr>
        <w:tc>
          <w:tcPr>
            <w:tcW w:w="703" w:type="dxa"/>
          </w:tcPr>
          <w:p w14:paraId="4672D589"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5.4.</w:t>
            </w:r>
          </w:p>
        </w:tc>
        <w:tc>
          <w:tcPr>
            <w:tcW w:w="5246" w:type="dxa"/>
            <w:vAlign w:val="center"/>
          </w:tcPr>
          <w:p w14:paraId="3E76C2C2"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Duomenų centro internetas, 1Gbps</w:t>
            </w:r>
          </w:p>
        </w:tc>
        <w:tc>
          <w:tcPr>
            <w:tcW w:w="969" w:type="dxa"/>
          </w:tcPr>
          <w:p w14:paraId="6D1A6C1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29B1592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w:t>
            </w:r>
          </w:p>
        </w:tc>
        <w:tc>
          <w:tcPr>
            <w:tcW w:w="1268" w:type="dxa"/>
          </w:tcPr>
          <w:p w14:paraId="13B5892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60298FD4" w14:textId="77777777" w:rsidTr="00162244">
        <w:trPr>
          <w:trHeight w:val="502"/>
        </w:trPr>
        <w:tc>
          <w:tcPr>
            <w:tcW w:w="703" w:type="dxa"/>
          </w:tcPr>
          <w:p w14:paraId="49539F2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5.5.</w:t>
            </w:r>
          </w:p>
        </w:tc>
        <w:tc>
          <w:tcPr>
            <w:tcW w:w="5246" w:type="dxa"/>
            <w:vAlign w:val="center"/>
          </w:tcPr>
          <w:p w14:paraId="280C99FE"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 xml:space="preserve">15 IP adresų ir sietuvas (angl. </w:t>
            </w:r>
            <w:proofErr w:type="spellStart"/>
            <w:r w:rsidRPr="00D35B1D">
              <w:rPr>
                <w:rFonts w:eastAsia="Times New Roman" w:cstheme="minorHAnsi"/>
                <w:color w:val="000000"/>
                <w:sz w:val="21"/>
                <w:szCs w:val="21"/>
              </w:rPr>
              <w:t>gateway</w:t>
            </w:r>
            <w:proofErr w:type="spellEnd"/>
            <w:r w:rsidRPr="00D35B1D">
              <w:rPr>
                <w:rFonts w:eastAsia="Times New Roman" w:cstheme="minorHAnsi"/>
                <w:color w:val="000000"/>
                <w:sz w:val="21"/>
                <w:szCs w:val="21"/>
              </w:rPr>
              <w:t>)</w:t>
            </w:r>
          </w:p>
        </w:tc>
        <w:tc>
          <w:tcPr>
            <w:tcW w:w="969" w:type="dxa"/>
          </w:tcPr>
          <w:p w14:paraId="067C796C"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04AD70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w:t>
            </w:r>
          </w:p>
        </w:tc>
        <w:tc>
          <w:tcPr>
            <w:tcW w:w="1268" w:type="dxa"/>
          </w:tcPr>
          <w:p w14:paraId="022853F5"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3C5D5A08" w14:textId="77777777" w:rsidTr="00162244">
        <w:trPr>
          <w:trHeight w:val="502"/>
        </w:trPr>
        <w:tc>
          <w:tcPr>
            <w:tcW w:w="703" w:type="dxa"/>
          </w:tcPr>
          <w:p w14:paraId="357FB03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5.6.</w:t>
            </w:r>
          </w:p>
        </w:tc>
        <w:tc>
          <w:tcPr>
            <w:tcW w:w="5246" w:type="dxa"/>
            <w:vAlign w:val="center"/>
          </w:tcPr>
          <w:p w14:paraId="7E9792DA"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 xml:space="preserve">Ugniasienė </w:t>
            </w:r>
          </w:p>
        </w:tc>
        <w:tc>
          <w:tcPr>
            <w:tcW w:w="969" w:type="dxa"/>
          </w:tcPr>
          <w:p w14:paraId="17E9BED7"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7D4B0B81"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w:t>
            </w:r>
          </w:p>
        </w:tc>
        <w:tc>
          <w:tcPr>
            <w:tcW w:w="1268" w:type="dxa"/>
          </w:tcPr>
          <w:p w14:paraId="4305460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47A37593" w14:textId="77777777" w:rsidTr="00162244">
        <w:trPr>
          <w:trHeight w:val="502"/>
        </w:trPr>
        <w:tc>
          <w:tcPr>
            <w:tcW w:w="703" w:type="dxa"/>
          </w:tcPr>
          <w:p w14:paraId="6453C1AA"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w:t>
            </w:r>
          </w:p>
        </w:tc>
        <w:tc>
          <w:tcPr>
            <w:tcW w:w="8926" w:type="dxa"/>
            <w:gridSpan w:val="4"/>
          </w:tcPr>
          <w:p w14:paraId="7C399203"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sz w:val="21"/>
                <w:szCs w:val="21"/>
              </w:rPr>
              <w:t>Serverių priežiūros ir konsultavimo paslauga</w:t>
            </w:r>
          </w:p>
        </w:tc>
      </w:tr>
      <w:tr w:rsidR="00964054" w:rsidRPr="00D35B1D" w14:paraId="5734E4A9" w14:textId="77777777" w:rsidTr="00162244">
        <w:trPr>
          <w:trHeight w:val="502"/>
        </w:trPr>
        <w:tc>
          <w:tcPr>
            <w:tcW w:w="703" w:type="dxa"/>
          </w:tcPr>
          <w:p w14:paraId="64E2653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6.1.</w:t>
            </w:r>
          </w:p>
        </w:tc>
        <w:tc>
          <w:tcPr>
            <w:tcW w:w="5246" w:type="dxa"/>
            <w:vAlign w:val="center"/>
          </w:tcPr>
          <w:p w14:paraId="5C52B105"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Serverių priežiūra</w:t>
            </w:r>
          </w:p>
        </w:tc>
        <w:tc>
          <w:tcPr>
            <w:tcW w:w="969" w:type="dxa"/>
          </w:tcPr>
          <w:p w14:paraId="6B5E012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10601EED"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20</w:t>
            </w:r>
          </w:p>
        </w:tc>
        <w:tc>
          <w:tcPr>
            <w:tcW w:w="1268" w:type="dxa"/>
          </w:tcPr>
          <w:p w14:paraId="528F1C13"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41147501" w14:textId="77777777" w:rsidTr="00162244">
        <w:trPr>
          <w:trHeight w:val="502"/>
        </w:trPr>
        <w:tc>
          <w:tcPr>
            <w:tcW w:w="703" w:type="dxa"/>
          </w:tcPr>
          <w:p w14:paraId="2335067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6.2.</w:t>
            </w:r>
          </w:p>
        </w:tc>
        <w:tc>
          <w:tcPr>
            <w:tcW w:w="5246" w:type="dxa"/>
            <w:vAlign w:val="center"/>
          </w:tcPr>
          <w:p w14:paraId="4446636A"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Ugniasienės priežiūra</w:t>
            </w:r>
          </w:p>
        </w:tc>
        <w:tc>
          <w:tcPr>
            <w:tcW w:w="969" w:type="dxa"/>
          </w:tcPr>
          <w:p w14:paraId="5B60C554"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2A7F0FF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2</w:t>
            </w:r>
          </w:p>
        </w:tc>
        <w:tc>
          <w:tcPr>
            <w:tcW w:w="1268" w:type="dxa"/>
          </w:tcPr>
          <w:p w14:paraId="67945883"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D75714E" w14:textId="77777777" w:rsidTr="00162244">
        <w:trPr>
          <w:trHeight w:val="502"/>
        </w:trPr>
        <w:tc>
          <w:tcPr>
            <w:tcW w:w="703" w:type="dxa"/>
          </w:tcPr>
          <w:p w14:paraId="48D971EB"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6.2.</w:t>
            </w:r>
          </w:p>
        </w:tc>
        <w:tc>
          <w:tcPr>
            <w:tcW w:w="5246" w:type="dxa"/>
            <w:vAlign w:val="center"/>
          </w:tcPr>
          <w:p w14:paraId="58F413F2"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Konsultacija</w:t>
            </w:r>
          </w:p>
        </w:tc>
        <w:tc>
          <w:tcPr>
            <w:tcW w:w="969" w:type="dxa"/>
          </w:tcPr>
          <w:p w14:paraId="26AE0102"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val.</w:t>
            </w:r>
          </w:p>
        </w:tc>
        <w:tc>
          <w:tcPr>
            <w:tcW w:w="1443" w:type="dxa"/>
          </w:tcPr>
          <w:p w14:paraId="7C697840"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10</w:t>
            </w:r>
          </w:p>
        </w:tc>
        <w:tc>
          <w:tcPr>
            <w:tcW w:w="1268" w:type="dxa"/>
          </w:tcPr>
          <w:p w14:paraId="753716DF"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36</w:t>
            </w:r>
          </w:p>
        </w:tc>
      </w:tr>
      <w:tr w:rsidR="00964054" w:rsidRPr="00D35B1D" w14:paraId="59607381" w14:textId="77777777" w:rsidTr="00162244">
        <w:trPr>
          <w:trHeight w:val="502"/>
        </w:trPr>
        <w:tc>
          <w:tcPr>
            <w:tcW w:w="703" w:type="dxa"/>
          </w:tcPr>
          <w:p w14:paraId="7D88A6C2"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6.3.</w:t>
            </w:r>
          </w:p>
        </w:tc>
        <w:tc>
          <w:tcPr>
            <w:tcW w:w="5246" w:type="dxa"/>
            <w:vAlign w:val="center"/>
          </w:tcPr>
          <w:p w14:paraId="7E72501E" w14:textId="77777777" w:rsidR="00964054" w:rsidRPr="00D35B1D" w:rsidRDefault="00964054" w:rsidP="00964054">
            <w:pPr>
              <w:spacing w:before="60" w:after="60"/>
              <w:rPr>
                <w:rFonts w:eastAsia="Times New Roman" w:cstheme="minorHAnsi"/>
                <w:sz w:val="21"/>
                <w:szCs w:val="21"/>
              </w:rPr>
            </w:pPr>
            <w:r w:rsidRPr="00D35B1D">
              <w:rPr>
                <w:rFonts w:eastAsia="Times New Roman" w:cstheme="minorHAnsi"/>
                <w:color w:val="000000"/>
                <w:sz w:val="21"/>
                <w:szCs w:val="21"/>
              </w:rPr>
              <w:t>Migracija debesijos paslaugų perkėlimas, dedikuoto serverio ir ugniasienės prie globą.</w:t>
            </w:r>
          </w:p>
        </w:tc>
        <w:tc>
          <w:tcPr>
            <w:tcW w:w="969" w:type="dxa"/>
          </w:tcPr>
          <w:p w14:paraId="0278819E"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vnt.</w:t>
            </w:r>
          </w:p>
        </w:tc>
        <w:tc>
          <w:tcPr>
            <w:tcW w:w="1443" w:type="dxa"/>
          </w:tcPr>
          <w:p w14:paraId="6411417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c>
          <w:tcPr>
            <w:tcW w:w="1268" w:type="dxa"/>
          </w:tcPr>
          <w:p w14:paraId="050985D8" w14:textId="77777777" w:rsidR="00964054" w:rsidRPr="00D35B1D" w:rsidRDefault="00964054" w:rsidP="00964054">
            <w:pPr>
              <w:spacing w:before="60" w:after="60"/>
              <w:jc w:val="center"/>
              <w:rPr>
                <w:rFonts w:eastAsia="Times New Roman" w:cstheme="minorHAnsi"/>
                <w:sz w:val="21"/>
                <w:szCs w:val="21"/>
              </w:rPr>
            </w:pPr>
            <w:r w:rsidRPr="00D35B1D">
              <w:rPr>
                <w:rFonts w:eastAsia="Times New Roman" w:cstheme="minorHAnsi"/>
                <w:sz w:val="21"/>
                <w:szCs w:val="21"/>
              </w:rPr>
              <w:t>1</w:t>
            </w:r>
          </w:p>
        </w:tc>
      </w:tr>
    </w:tbl>
    <w:p w14:paraId="643BF301" w14:textId="77777777" w:rsidR="00964054" w:rsidRPr="00D35B1D" w:rsidRDefault="00964054" w:rsidP="00964054">
      <w:pPr>
        <w:tabs>
          <w:tab w:val="left" w:pos="567"/>
        </w:tabs>
        <w:spacing w:before="60" w:after="60" w:line="240" w:lineRule="auto"/>
        <w:contextualSpacing/>
        <w:jc w:val="both"/>
        <w:rPr>
          <w:rFonts w:eastAsia="Calibri" w:cstheme="minorHAnsi"/>
          <w:i/>
          <w:lang w:eastAsia="en-US"/>
        </w:rPr>
      </w:pPr>
      <w:r w:rsidRPr="00D35B1D">
        <w:rPr>
          <w:rFonts w:eastAsia="Calibri" w:cstheme="minorHAnsi"/>
          <w:lang w:eastAsia="en-US"/>
        </w:rPr>
        <w:lastRenderedPageBreak/>
        <w:t xml:space="preserve">* </w:t>
      </w:r>
      <w:r w:rsidRPr="00D35B1D">
        <w:rPr>
          <w:rFonts w:eastAsia="Calibri" w:cstheme="minorHAnsi"/>
          <w:i/>
          <w:lang w:eastAsia="en-US"/>
        </w:rPr>
        <w:t xml:space="preserve">Pirkėjas neįsipareigoja įsigyti Lentelėje Nr. 1 nurodyto Prekių kiekio. Nurodytas Prekių/Įrangos kiekis yra preliminarus ir skirtas pasiūlymams palyginti. </w:t>
      </w:r>
    </w:p>
    <w:p w14:paraId="6AE650B7" w14:textId="77777777" w:rsidR="00964054" w:rsidRPr="00D35B1D" w:rsidRDefault="00964054" w:rsidP="00964054">
      <w:pPr>
        <w:tabs>
          <w:tab w:val="left" w:pos="567"/>
        </w:tabs>
        <w:spacing w:before="60" w:after="60" w:line="240" w:lineRule="auto"/>
        <w:contextualSpacing/>
        <w:jc w:val="both"/>
        <w:rPr>
          <w:rFonts w:eastAsia="Calibri" w:cstheme="minorHAnsi"/>
          <w:i/>
          <w:highlight w:val="lightGray"/>
          <w:lang w:eastAsia="en-US"/>
        </w:rPr>
      </w:pPr>
    </w:p>
    <w:p w14:paraId="20B37724" w14:textId="77777777" w:rsidR="00964054" w:rsidRPr="00D35B1D" w:rsidRDefault="00964054" w:rsidP="00964054">
      <w:pPr>
        <w:tabs>
          <w:tab w:val="left" w:pos="567"/>
        </w:tabs>
        <w:spacing w:after="0" w:line="240" w:lineRule="auto"/>
        <w:contextualSpacing/>
        <w:jc w:val="both"/>
        <w:rPr>
          <w:rFonts w:eastAsia="Calibri" w:cstheme="minorHAnsi"/>
          <w:iCs/>
          <w:lang w:eastAsia="en-US"/>
        </w:rPr>
      </w:pPr>
      <w:r w:rsidRPr="00D35B1D">
        <w:rPr>
          <w:rFonts w:eastAsia="Calibri" w:cstheme="minorHAnsi"/>
          <w:b/>
          <w:bCs/>
          <w:iCs/>
          <w:lang w:eastAsia="en-US"/>
        </w:rPr>
        <w:t>2.4.</w:t>
      </w:r>
      <w:r w:rsidRPr="00D35B1D">
        <w:rPr>
          <w:rFonts w:eastAsia="Calibri" w:cstheme="minorHAnsi"/>
          <w:iCs/>
          <w:lang w:eastAsia="en-US"/>
        </w:rPr>
        <w:t xml:space="preserve"> Prekės bus perkamos pagal Pirkėjo poreikį ir pagal Tiekėjo pasiūlyme nurodytas Prekių kainas ar įkainius, neviršijant bendros maksimalios Sutarties vertės – </w:t>
      </w:r>
      <w:bookmarkStart w:id="5" w:name="_Hlk158277312"/>
      <w:sdt>
        <w:sdtPr>
          <w:rPr>
            <w:rFonts w:eastAsia="Calibri" w:cstheme="minorHAnsi"/>
            <w:lang w:eastAsia="en-US"/>
          </w:rPr>
          <w:alias w:val="suma"/>
          <w:id w:val="360704141"/>
          <w:placeholder>
            <w:docPart w:val="1504BD9469E542B3B82A3E0B9E101392"/>
          </w:placeholder>
        </w:sdtPr>
        <w:sdtContent>
          <w:r w:rsidRPr="00D35B1D">
            <w:rPr>
              <w:rFonts w:eastAsia="Calibri" w:cstheme="minorHAnsi"/>
              <w:lang w:eastAsia="en-US"/>
            </w:rPr>
            <w:t>300 000,00</w:t>
          </w:r>
        </w:sdtContent>
      </w:sdt>
      <w:bookmarkEnd w:id="5"/>
      <w:r w:rsidRPr="00D35B1D">
        <w:rPr>
          <w:rFonts w:eastAsia="Calibri" w:cstheme="minorHAnsi"/>
          <w:iCs/>
          <w:lang w:eastAsia="en-US"/>
        </w:rPr>
        <w:t xml:space="preserve"> EUR be PVM.</w:t>
      </w:r>
    </w:p>
    <w:bookmarkEnd w:id="3"/>
    <w:p w14:paraId="1FEE60E5" w14:textId="77777777" w:rsidR="00964054" w:rsidRPr="00D35B1D" w:rsidRDefault="00964054" w:rsidP="00964054">
      <w:pPr>
        <w:tabs>
          <w:tab w:val="left" w:pos="567"/>
        </w:tabs>
        <w:spacing w:after="0" w:line="240" w:lineRule="auto"/>
        <w:contextualSpacing/>
        <w:jc w:val="both"/>
        <w:rPr>
          <w:rFonts w:eastAsia="Calibri" w:cstheme="minorHAnsi"/>
          <w:iCs/>
          <w:lang w:eastAsia="en-US"/>
        </w:rPr>
      </w:pPr>
      <w:r w:rsidRPr="00D35B1D">
        <w:rPr>
          <w:rFonts w:eastAsia="Calibri" w:cstheme="minorHAnsi"/>
          <w:b/>
          <w:bCs/>
          <w:iCs/>
          <w:lang w:eastAsia="en-US"/>
        </w:rPr>
        <w:t>2.5.</w:t>
      </w:r>
      <w:r w:rsidRPr="00D35B1D">
        <w:rPr>
          <w:rFonts w:eastAsia="Calibri" w:cstheme="minorHAnsi"/>
          <w:iCs/>
          <w:lang w:eastAsia="en-US"/>
        </w:rPr>
        <w:t xml:space="preserve"> </w:t>
      </w:r>
      <w:r w:rsidRPr="00D35B1D">
        <w:rPr>
          <w:rFonts w:eastAsia="Calibri" w:cstheme="minorHAnsi"/>
          <w:lang w:eastAsia="en-US"/>
        </w:rPr>
        <w:t xml:space="preserve">Esant poreikiui, Pirkėjas gali įsigyti ir Techninėje specifikacijoje nenurodytų, tačiau su pirkimo objektu susijusių prekių (toliau – </w:t>
      </w:r>
      <w:r w:rsidRPr="00D35B1D">
        <w:rPr>
          <w:rFonts w:eastAsia="Calibri" w:cstheme="minorHAnsi"/>
          <w:b/>
          <w:bCs/>
          <w:lang w:eastAsia="en-US"/>
        </w:rPr>
        <w:t>Papildomos prekės</w:t>
      </w:r>
      <w:r w:rsidRPr="00D35B1D">
        <w:rPr>
          <w:rFonts w:eastAsia="Calibri" w:cstheme="minorHAnsi"/>
          <w:lang w:eastAsia="en-US"/>
        </w:rPr>
        <w:t>), neviršijant 10 procentų Sutarties vertės. Papildomų prekių įsigijimo tvarka nustatoma Sutartyje</w:t>
      </w:r>
      <w:r w:rsidRPr="00D35B1D">
        <w:rPr>
          <w:rFonts w:eastAsia="Calibri" w:cstheme="minorHAnsi"/>
          <w:i/>
          <w:lang w:eastAsia="en-US"/>
        </w:rPr>
        <w:t>.</w:t>
      </w:r>
    </w:p>
    <w:p w14:paraId="1707E93E" w14:textId="77777777" w:rsidR="00964054" w:rsidRPr="00D35B1D" w:rsidRDefault="00964054" w:rsidP="00964054">
      <w:pPr>
        <w:tabs>
          <w:tab w:val="left" w:pos="540"/>
          <w:tab w:val="left" w:pos="810"/>
        </w:tabs>
        <w:suppressAutoHyphens/>
        <w:spacing w:after="0" w:line="240" w:lineRule="auto"/>
        <w:ind w:left="432"/>
        <w:jc w:val="both"/>
        <w:rPr>
          <w:rFonts w:eastAsia="Times New Roman" w:cstheme="minorHAnsi"/>
          <w:iCs/>
          <w:lang w:eastAsia="ar-SA"/>
        </w:rPr>
      </w:pPr>
    </w:p>
    <w:p w14:paraId="258B9DE8" w14:textId="77777777" w:rsidR="00964054" w:rsidRPr="00D35B1D" w:rsidRDefault="00964054" w:rsidP="00964054">
      <w:pPr>
        <w:numPr>
          <w:ilvl w:val="0"/>
          <w:numId w:val="57"/>
        </w:numPr>
        <w:pBdr>
          <w:top w:val="single" w:sz="8" w:space="1" w:color="auto"/>
          <w:bottom w:val="single" w:sz="8" w:space="1" w:color="auto"/>
        </w:pBdr>
        <w:tabs>
          <w:tab w:val="left" w:pos="284"/>
        </w:tabs>
        <w:spacing w:before="60" w:after="60" w:line="240" w:lineRule="auto"/>
        <w:contextualSpacing/>
        <w:rPr>
          <w:rFonts w:eastAsia="Calibri" w:cstheme="minorHAnsi"/>
          <w:b/>
          <w:lang w:eastAsia="en-US"/>
        </w:rPr>
      </w:pPr>
      <w:r w:rsidRPr="00D35B1D">
        <w:rPr>
          <w:rFonts w:eastAsia="Calibri" w:cstheme="minorHAnsi"/>
          <w:b/>
          <w:lang w:eastAsia="en-US"/>
        </w:rPr>
        <w:t>SUTARTINIŲ ĮSIPAREIGOJIMŲ VYKDYMO TVARKA IR TERMINAI</w:t>
      </w:r>
    </w:p>
    <w:p w14:paraId="78359177" w14:textId="77777777" w:rsidR="00964054" w:rsidRPr="00D35B1D" w:rsidRDefault="00964054" w:rsidP="00964054">
      <w:pPr>
        <w:numPr>
          <w:ilvl w:val="1"/>
          <w:numId w:val="57"/>
        </w:numPr>
        <w:tabs>
          <w:tab w:val="left" w:pos="567"/>
        </w:tabs>
        <w:spacing w:after="0" w:line="240" w:lineRule="auto"/>
        <w:ind w:left="0" w:firstLine="0"/>
        <w:contextualSpacing/>
        <w:jc w:val="both"/>
        <w:rPr>
          <w:rFonts w:eastAsia="Calibri" w:cstheme="minorHAnsi"/>
          <w:lang w:eastAsia="en-US"/>
        </w:rPr>
      </w:pPr>
      <w:r w:rsidRPr="00D35B1D">
        <w:rPr>
          <w:rFonts w:eastAsia="Calibri" w:cstheme="minorHAnsi"/>
          <w:lang w:eastAsia="en-US"/>
        </w:rPr>
        <w:t>Duomenų centro nuoma pradedama teikti ne vėliau kaip per 20 (dvidešimt) darbo dienų nuo Sutarties įsigaliojimo dienos.</w:t>
      </w:r>
      <w:r w:rsidRPr="00D35B1D">
        <w:rPr>
          <w:rFonts w:eastAsia="Calibri" w:cstheme="minorHAnsi"/>
          <w:i/>
          <w:iCs/>
          <w:lang w:eastAsia="en-US"/>
        </w:rPr>
        <w:tab/>
      </w:r>
    </w:p>
    <w:p w14:paraId="3A1A674F" w14:textId="77777777" w:rsidR="00964054" w:rsidRPr="00D35B1D" w:rsidRDefault="00964054" w:rsidP="00964054">
      <w:pPr>
        <w:numPr>
          <w:ilvl w:val="1"/>
          <w:numId w:val="57"/>
        </w:numPr>
        <w:tabs>
          <w:tab w:val="left" w:pos="567"/>
        </w:tabs>
        <w:spacing w:after="0" w:line="240" w:lineRule="auto"/>
        <w:ind w:left="0" w:firstLine="0"/>
        <w:contextualSpacing/>
        <w:jc w:val="both"/>
        <w:rPr>
          <w:rFonts w:eastAsia="Calibri" w:cstheme="minorHAnsi"/>
          <w:lang w:eastAsia="en-US"/>
        </w:rPr>
      </w:pPr>
      <w:r w:rsidRPr="00D35B1D">
        <w:rPr>
          <w:rFonts w:eastAsia="Calibri" w:cstheme="minorHAnsi"/>
          <w:lang w:eastAsia="en-US"/>
        </w:rPr>
        <w:t>Duomenų centro nuomos terminas - 36 (trisdešimt šeši) mėnesiai, nuomos terminas gali būti pratęsiamas iki 24 (dvidešimt keturių) mėnesių, bet ne ilgiau iki bus išnaudota Sutarties vertė. Sutartis įsigalioja, kai Sutartį pasirašo abi Sutarties šalys ir galioja iki visiško sutartinių įsipareigojimų įvykdymo arba Sutarties nutraukimo (priklausomai nuo to, kuri sąlyga įvyksta anksčiau).</w:t>
      </w:r>
    </w:p>
    <w:p w14:paraId="21FA1CE4" w14:textId="77777777" w:rsidR="00964054" w:rsidRPr="00D35B1D" w:rsidRDefault="00964054" w:rsidP="00964054">
      <w:pPr>
        <w:tabs>
          <w:tab w:val="left" w:pos="567"/>
        </w:tabs>
        <w:spacing w:before="60" w:after="60" w:line="240" w:lineRule="auto"/>
        <w:contextualSpacing/>
        <w:rPr>
          <w:rFonts w:eastAsia="Calibri" w:cstheme="minorHAnsi"/>
          <w:lang w:eastAsia="en-US"/>
        </w:rPr>
      </w:pPr>
    </w:p>
    <w:p w14:paraId="13330C7B" w14:textId="77777777" w:rsidR="00964054" w:rsidRPr="00D35B1D" w:rsidRDefault="00964054" w:rsidP="00964054">
      <w:pPr>
        <w:pBdr>
          <w:top w:val="single" w:sz="8" w:space="1" w:color="auto"/>
          <w:bottom w:val="single" w:sz="8" w:space="1" w:color="auto"/>
        </w:pBdr>
        <w:tabs>
          <w:tab w:val="left" w:pos="284"/>
        </w:tabs>
        <w:spacing w:before="60" w:after="60"/>
        <w:contextualSpacing/>
        <w:jc w:val="both"/>
        <w:rPr>
          <w:rFonts w:eastAsia="Times New Roman" w:cstheme="minorHAnsi"/>
          <w:color w:val="00B050"/>
        </w:rPr>
      </w:pPr>
      <w:r w:rsidRPr="00D35B1D">
        <w:rPr>
          <w:rFonts w:eastAsia="Times New Roman" w:cstheme="minorHAnsi"/>
          <w:b/>
          <w:color w:val="00B050"/>
        </w:rPr>
        <w:t>4. APLINKOSAUGINIAI REIKALAVIMAI</w:t>
      </w:r>
    </w:p>
    <w:p w14:paraId="28728042" w14:textId="77777777" w:rsidR="00964054" w:rsidRPr="00D35B1D" w:rsidRDefault="00964054" w:rsidP="00964054">
      <w:pPr>
        <w:shd w:val="clear" w:color="auto" w:fill="FFFFFF"/>
        <w:tabs>
          <w:tab w:val="left" w:pos="567"/>
        </w:tabs>
        <w:spacing w:before="60" w:after="60" w:line="240" w:lineRule="auto"/>
        <w:jc w:val="both"/>
        <w:rPr>
          <w:rFonts w:eastAsia="Times New Roman" w:cstheme="minorHAnsi"/>
          <w:color w:val="00B050"/>
        </w:rPr>
      </w:pPr>
      <w:r w:rsidRPr="00D35B1D">
        <w:rPr>
          <w:rFonts w:eastAsia="Times New Roman" w:cstheme="minorHAnsi"/>
          <w:color w:val="00B050"/>
        </w:rPr>
        <w:t>Užsakovas siekia jog jo ir Tiekėjo veiksmai darytų kuo mažesnį poveikį aplinkai, todėl:</w:t>
      </w:r>
    </w:p>
    <w:p w14:paraId="4BAF38F2"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Viešojo pirkimo ir sutarties vykdymo metu bendravimas tarp Tiekėjo ir Pirkėjo bus vykdomas tik elektroninėmis   priemonėmis (CVP IS priemonėmis, telefonu, elektroniniu paštu, ar kt.);</w:t>
      </w:r>
    </w:p>
    <w:p w14:paraId="1C287502"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visa dokumentacija susijusi su Sutarties vykdymu teikiama Pirkėjui ir Tiekėjui elektorinėmis priemonėmis (elektoriniu paštu ar kt.);</w:t>
      </w:r>
    </w:p>
    <w:p w14:paraId="571D8014"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Sutartis bus pasirašoma tik elektroninėmis priemonėmis (elektroniniu parašu);</w:t>
      </w:r>
    </w:p>
    <w:p w14:paraId="21C75B81"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80E2E57"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314AE93" w14:textId="77777777" w:rsidR="00964054" w:rsidRPr="00D35B1D" w:rsidRDefault="00964054" w:rsidP="00964054">
      <w:pPr>
        <w:numPr>
          <w:ilvl w:val="1"/>
          <w:numId w:val="82"/>
        </w:numPr>
        <w:shd w:val="clear" w:color="auto" w:fill="FFFFFF"/>
        <w:tabs>
          <w:tab w:val="left" w:pos="567"/>
        </w:tabs>
        <w:spacing w:before="60" w:after="60" w:line="240" w:lineRule="auto"/>
        <w:ind w:left="0" w:firstLine="0"/>
        <w:contextualSpacing/>
        <w:jc w:val="both"/>
        <w:rPr>
          <w:rFonts w:eastAsia="Calibri" w:cstheme="minorHAnsi"/>
          <w:color w:val="00B050"/>
          <w:lang w:eastAsia="en-US"/>
        </w:rPr>
      </w:pPr>
      <w:r w:rsidRPr="00D35B1D">
        <w:rPr>
          <w:rFonts w:eastAsia="Calibri" w:cstheme="minorHAnsi"/>
          <w:color w:val="00B050"/>
          <w:lang w:eastAsia="en-US"/>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p>
    <w:p w14:paraId="5B7A17B1" w14:textId="77777777" w:rsidR="00964054" w:rsidRPr="00D35B1D" w:rsidRDefault="00964054" w:rsidP="00964054">
      <w:pPr>
        <w:shd w:val="clear" w:color="auto" w:fill="FFFFFF"/>
        <w:spacing w:before="60" w:after="60" w:line="240" w:lineRule="auto"/>
        <w:ind w:left="360"/>
        <w:contextualSpacing/>
        <w:jc w:val="both"/>
        <w:rPr>
          <w:rFonts w:eastAsia="Calibri" w:cstheme="minorHAnsi"/>
          <w:color w:val="00B050"/>
          <w:lang w:eastAsia="en-US"/>
        </w:rPr>
      </w:pPr>
    </w:p>
    <w:p w14:paraId="75EBB66B" w14:textId="77777777" w:rsidR="00964054" w:rsidRPr="00D35B1D" w:rsidRDefault="00964054" w:rsidP="00964054">
      <w:pPr>
        <w:pBdr>
          <w:top w:val="single" w:sz="8" w:space="1" w:color="auto"/>
          <w:bottom w:val="single" w:sz="8" w:space="1" w:color="auto"/>
        </w:pBdr>
        <w:tabs>
          <w:tab w:val="left" w:pos="284"/>
        </w:tabs>
        <w:spacing w:before="60" w:after="60" w:line="240" w:lineRule="auto"/>
        <w:rPr>
          <w:rFonts w:eastAsia="Times New Roman" w:cstheme="minorHAnsi"/>
          <w:b/>
        </w:rPr>
      </w:pPr>
      <w:r w:rsidRPr="00D35B1D">
        <w:rPr>
          <w:rFonts w:eastAsia="Times New Roman" w:cstheme="minorHAnsi"/>
          <w:b/>
        </w:rPr>
        <w:t>5. PRIEDAI</w:t>
      </w:r>
    </w:p>
    <w:p w14:paraId="6EC20DE5" w14:textId="77777777" w:rsidR="00964054" w:rsidRPr="00D35B1D" w:rsidRDefault="00964054" w:rsidP="00964054">
      <w:pPr>
        <w:spacing w:before="60" w:after="60" w:line="240" w:lineRule="auto"/>
        <w:rPr>
          <w:rFonts w:eastAsia="Times New Roman" w:cstheme="minorHAnsi"/>
          <w:iCs/>
        </w:rPr>
      </w:pPr>
      <w:r w:rsidRPr="00D35B1D">
        <w:rPr>
          <w:rFonts w:eastAsia="Times New Roman" w:cstheme="minorHAnsi"/>
          <w:iCs/>
        </w:rPr>
        <w:t>Priedas  Nr. 1 - duomenų centro nuomos techniniai reikalavimai</w:t>
      </w:r>
    </w:p>
    <w:p w14:paraId="259C011B" w14:textId="77777777" w:rsidR="00964054" w:rsidRPr="00D35B1D" w:rsidRDefault="00964054" w:rsidP="00964054">
      <w:pPr>
        <w:spacing w:before="60" w:after="60" w:line="240" w:lineRule="auto"/>
        <w:rPr>
          <w:rFonts w:eastAsia="Times New Roman" w:cstheme="minorHAnsi"/>
          <w:i/>
        </w:rPr>
      </w:pPr>
    </w:p>
    <w:p w14:paraId="6CE32679" w14:textId="77777777" w:rsidR="00964054" w:rsidRPr="00D35B1D" w:rsidRDefault="00964054" w:rsidP="00964054">
      <w:pPr>
        <w:spacing w:before="60" w:after="60" w:line="240" w:lineRule="auto"/>
        <w:jc w:val="center"/>
        <w:rPr>
          <w:rFonts w:eastAsia="Times New Roman" w:cstheme="minorHAnsi"/>
          <w:i/>
        </w:rPr>
      </w:pPr>
      <w:r w:rsidRPr="00D35B1D">
        <w:rPr>
          <w:rFonts w:eastAsia="Times New Roman" w:cstheme="minorHAnsi"/>
          <w:i/>
        </w:rPr>
        <w:t>__________</w:t>
      </w:r>
    </w:p>
    <w:p w14:paraId="6147DC9A" w14:textId="77777777" w:rsidR="00964054" w:rsidRPr="00D35B1D" w:rsidRDefault="00964054" w:rsidP="00964054">
      <w:pPr>
        <w:spacing w:after="0" w:line="240" w:lineRule="auto"/>
        <w:ind w:firstLine="720"/>
        <w:contextualSpacing/>
        <w:jc w:val="both"/>
        <w:rPr>
          <w:rFonts w:eastAsia="Calibri" w:cstheme="minorHAnsi"/>
          <w:lang w:eastAsia="en-US"/>
        </w:rPr>
      </w:pPr>
      <w:r w:rsidRPr="00D35B1D">
        <w:rPr>
          <w:rFonts w:eastAsia="Calibri" w:cstheme="minorHAnsi"/>
          <w:b/>
          <w:bCs/>
          <w:lang w:eastAsia="en-US"/>
        </w:rPr>
        <w:t>Visos pirkimo dokumente esančios nuorodos į standartą, techninį liudijimą ar bendrąsias technines specifikacijas reiškia, kad perkančioji organizacija priima ir kitus dalyvių lygiaverčių priemonių įrodymus</w:t>
      </w:r>
      <w:r w:rsidRPr="00D35B1D">
        <w:rPr>
          <w:rFonts w:eastAsia="Calibri" w:cstheme="minorHAnsi"/>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CE6E879" w14:textId="77777777" w:rsidR="00964054" w:rsidRPr="00D35B1D" w:rsidRDefault="00964054" w:rsidP="00964054">
      <w:pPr>
        <w:spacing w:line="259" w:lineRule="auto"/>
        <w:rPr>
          <w:rFonts w:eastAsia="Times New Roman" w:cstheme="minorHAnsi"/>
          <w:lang w:eastAsia="en-US"/>
        </w:rPr>
      </w:pPr>
      <w:r w:rsidRPr="00D35B1D">
        <w:rPr>
          <w:rFonts w:eastAsia="Times New Roman" w:cstheme="minorHAnsi"/>
          <w:lang w:eastAsia="en-US"/>
        </w:rPr>
        <w:br w:type="page"/>
      </w:r>
    </w:p>
    <w:p w14:paraId="61712C57" w14:textId="77777777" w:rsidR="00964054" w:rsidRPr="00D35B1D" w:rsidRDefault="00964054" w:rsidP="00964054">
      <w:pPr>
        <w:tabs>
          <w:tab w:val="right" w:leader="underscore" w:pos="8640"/>
        </w:tabs>
        <w:spacing w:after="0" w:line="240" w:lineRule="auto"/>
        <w:jc w:val="right"/>
        <w:rPr>
          <w:rFonts w:eastAsia="Times New Roman" w:cstheme="minorHAnsi"/>
          <w:lang w:eastAsia="en-US"/>
        </w:rPr>
      </w:pPr>
      <w:r w:rsidRPr="00D35B1D">
        <w:rPr>
          <w:rFonts w:eastAsia="Times New Roman" w:cstheme="minorHAnsi"/>
          <w:lang w:eastAsia="en-US"/>
        </w:rPr>
        <w:lastRenderedPageBreak/>
        <w:t>Techninės specifikacijos priedas Nr. 1</w:t>
      </w:r>
    </w:p>
    <w:p w14:paraId="4DBF0342" w14:textId="77777777" w:rsidR="00964054" w:rsidRPr="00D35B1D" w:rsidRDefault="00964054" w:rsidP="00964054">
      <w:pPr>
        <w:tabs>
          <w:tab w:val="right" w:leader="underscore" w:pos="8640"/>
        </w:tabs>
        <w:spacing w:after="0" w:line="240" w:lineRule="auto"/>
        <w:jc w:val="center"/>
        <w:rPr>
          <w:rFonts w:eastAsia="Times New Roman" w:cstheme="minorHAnsi"/>
          <w:lang w:eastAsia="en-US"/>
        </w:rPr>
      </w:pPr>
    </w:p>
    <w:p w14:paraId="33ECEC45" w14:textId="77777777" w:rsidR="00964054" w:rsidRPr="00D35B1D" w:rsidRDefault="00964054" w:rsidP="00964054">
      <w:pPr>
        <w:tabs>
          <w:tab w:val="right" w:leader="underscore" w:pos="8640"/>
        </w:tabs>
        <w:spacing w:after="0" w:line="240" w:lineRule="auto"/>
        <w:jc w:val="center"/>
        <w:rPr>
          <w:rFonts w:eastAsia="Times New Roman" w:cstheme="minorHAnsi"/>
          <w:b/>
          <w:lang w:eastAsia="en-US"/>
        </w:rPr>
      </w:pPr>
      <w:r w:rsidRPr="00D35B1D">
        <w:rPr>
          <w:rFonts w:eastAsia="Times New Roman" w:cstheme="minorHAnsi"/>
          <w:b/>
          <w:lang w:eastAsia="en-US"/>
        </w:rPr>
        <w:t>TECHNINIAI PARAMETRAI</w:t>
      </w:r>
    </w:p>
    <w:sdt>
      <w:sdtPr>
        <w:rPr>
          <w:rFonts w:eastAsia="Times New Roman" w:cstheme="minorHAnsi"/>
          <w:b/>
          <w:bCs/>
          <w:i/>
          <w:iCs/>
        </w:rPr>
        <w:alias w:val="Pirkimo pavadinimas"/>
        <w:tag w:val="Pirkimo pavadinimas"/>
        <w:id w:val="1320148145"/>
        <w:placeholder>
          <w:docPart w:val="531600562D3E4C6E998D7B5B571A0201"/>
        </w:placeholder>
      </w:sdtPr>
      <w:sdtContent>
        <w:p w14:paraId="2330DF1F" w14:textId="77777777" w:rsidR="00964054" w:rsidRPr="00D35B1D" w:rsidRDefault="00964054" w:rsidP="00964054">
          <w:pPr>
            <w:tabs>
              <w:tab w:val="left" w:pos="8137"/>
            </w:tabs>
            <w:spacing w:before="60" w:after="60" w:line="240" w:lineRule="auto"/>
            <w:jc w:val="center"/>
            <w:rPr>
              <w:rFonts w:eastAsia="Times New Roman" w:cstheme="minorHAnsi"/>
              <w:b/>
              <w:bCs/>
              <w:i/>
              <w:iCs/>
            </w:rPr>
          </w:pPr>
          <w:r w:rsidRPr="00D35B1D">
            <w:rPr>
              <w:rFonts w:eastAsia="Times New Roman" w:cstheme="minorHAnsi"/>
              <w:b/>
              <w:bCs/>
              <w:i/>
              <w:iCs/>
            </w:rPr>
            <w:t>Duomenų centro nuoma</w:t>
          </w:r>
        </w:p>
      </w:sdtContent>
    </w:sdt>
    <w:p w14:paraId="24EC69C0" w14:textId="77777777" w:rsidR="00964054" w:rsidRPr="00D35B1D" w:rsidRDefault="00964054" w:rsidP="00964054">
      <w:pPr>
        <w:tabs>
          <w:tab w:val="left" w:pos="8137"/>
        </w:tabs>
        <w:spacing w:after="0" w:line="240" w:lineRule="auto"/>
        <w:jc w:val="center"/>
        <w:rPr>
          <w:rFonts w:eastAsia="Times New Roman" w:cstheme="minorHAnsi"/>
          <w:b/>
          <w:bCs/>
          <w:i/>
          <w:iCs/>
        </w:rPr>
      </w:pPr>
    </w:p>
    <w:p w14:paraId="1CA1BB27" w14:textId="77777777" w:rsidR="00964054" w:rsidRPr="00D35B1D" w:rsidRDefault="00964054" w:rsidP="00964054">
      <w:pPr>
        <w:shd w:val="clear" w:color="auto" w:fill="FFFFFF"/>
        <w:spacing w:after="0" w:line="240" w:lineRule="auto"/>
        <w:ind w:firstLine="709"/>
        <w:jc w:val="both"/>
        <w:textAlignment w:val="baseline"/>
        <w:rPr>
          <w:rFonts w:eastAsia="Times New Roman" w:cstheme="minorHAnsi"/>
          <w:b/>
          <w:bCs/>
          <w:u w:val="single"/>
        </w:rPr>
      </w:pPr>
      <w:r w:rsidRPr="00D35B1D">
        <w:rPr>
          <w:rFonts w:eastAsia="Times New Roman" w:cstheme="minorHAnsi"/>
          <w:b/>
          <w:bCs/>
          <w:u w:val="single"/>
        </w:rPr>
        <w:t>Turi būti pateikiama:</w:t>
      </w:r>
    </w:p>
    <w:p w14:paraId="039576D4" w14:textId="77777777" w:rsidR="00964054" w:rsidRPr="00D35B1D" w:rsidRDefault="00964054" w:rsidP="00964054">
      <w:pPr>
        <w:shd w:val="clear" w:color="auto" w:fill="FFFFFF"/>
        <w:spacing w:after="0" w:line="240" w:lineRule="auto"/>
        <w:ind w:right="141" w:firstLine="709"/>
        <w:jc w:val="both"/>
        <w:textAlignment w:val="baseline"/>
        <w:rPr>
          <w:rFonts w:eastAsia="Times New Roman" w:cstheme="minorHAnsi"/>
          <w:color w:val="212121"/>
        </w:rPr>
      </w:pPr>
      <w:r w:rsidRPr="00D35B1D">
        <w:rPr>
          <w:rFonts w:eastAsia="Times New Roman" w:cstheme="minorHAnsi"/>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35B1D">
        <w:rPr>
          <w:rFonts w:eastAsia="Times New Roman" w:cstheme="minorHAnsi"/>
          <w:b/>
          <w:bCs/>
          <w:color w:val="212121"/>
        </w:rPr>
        <w:t>Prekės/Įrangos gamintojo</w:t>
      </w:r>
      <w:r w:rsidRPr="00D35B1D">
        <w:rPr>
          <w:rFonts w:eastAsia="Times New Roman" w:cstheme="minorHAnsi"/>
          <w:color w:val="212121"/>
        </w:rPr>
        <w:t xml:space="preserve"> deklaracija ar</w:t>
      </w:r>
      <w:r w:rsidRPr="00D35B1D">
        <w:rPr>
          <w:rFonts w:eastAsia="Times New Roman" w:cstheme="minorHAnsi"/>
          <w:b/>
          <w:bCs/>
          <w:color w:val="212121"/>
        </w:rPr>
        <w:t xml:space="preserve"> </w:t>
      </w:r>
      <w:r w:rsidRPr="00D35B1D">
        <w:rPr>
          <w:rFonts w:eastAsia="Times New Roman" w:cstheme="minorHAnsi"/>
          <w:color w:val="212121"/>
        </w:rPr>
        <w:t>kiti lygiaverčiai dokumentai patvirtinantys siūlomos Prekės/Įrangos atitikimą techninės specifikacijos reikalavimams.</w:t>
      </w:r>
      <w:r w:rsidRPr="00D35B1D">
        <w:rPr>
          <w:rFonts w:eastAsia="Times New Roman" w:cstheme="minorHAnsi"/>
        </w:rPr>
        <w:t xml:space="preserve"> </w:t>
      </w:r>
    </w:p>
    <w:p w14:paraId="17FC4436" w14:textId="77777777" w:rsidR="00964054" w:rsidRPr="00D35B1D" w:rsidRDefault="00964054" w:rsidP="00964054">
      <w:pPr>
        <w:shd w:val="clear" w:color="auto" w:fill="FFFFFF"/>
        <w:spacing w:after="0" w:line="240" w:lineRule="auto"/>
        <w:ind w:right="141" w:firstLine="709"/>
        <w:jc w:val="both"/>
        <w:textAlignment w:val="baseline"/>
        <w:rPr>
          <w:rFonts w:eastAsia="Times New Roman" w:cstheme="minorHAnsi"/>
          <w:color w:val="212121"/>
        </w:rPr>
      </w:pPr>
      <w:r w:rsidRPr="00D35B1D">
        <w:rPr>
          <w:rFonts w:eastAsia="Times New Roman" w:cstheme="minorHAnsi"/>
          <w:color w:val="212121"/>
        </w:rPr>
        <w:t xml:space="preserve">Lygiaverčiais dokumentais nebus laikoma Tiekėjo deklaracija, išskyrus atvejus, jei Tiekėjas yra oficialus siūlomos Prekės/Įrangos gamintojo atstovas. </w:t>
      </w:r>
    </w:p>
    <w:p w14:paraId="43D19100" w14:textId="77777777" w:rsidR="00964054" w:rsidRPr="00D35B1D" w:rsidRDefault="00964054" w:rsidP="00964054">
      <w:pPr>
        <w:shd w:val="clear" w:color="auto" w:fill="FFFFFF"/>
        <w:spacing w:after="0" w:line="240" w:lineRule="auto"/>
        <w:ind w:right="141" w:firstLine="709"/>
        <w:jc w:val="both"/>
        <w:textAlignment w:val="baseline"/>
        <w:rPr>
          <w:rFonts w:eastAsia="Times New Roman" w:cstheme="minorHAnsi"/>
          <w:color w:val="212121"/>
        </w:rPr>
      </w:pPr>
      <w:r w:rsidRPr="00D35B1D">
        <w:rPr>
          <w:rFonts w:eastAsia="Times New Roman" w:cstheme="minorHAnsi"/>
          <w:color w:val="212121"/>
        </w:rPr>
        <w:t xml:space="preserve">Tuo atveju, jei </w:t>
      </w:r>
      <w:r w:rsidRPr="00D35B1D">
        <w:rPr>
          <w:rFonts w:eastAsia="Times New Roman" w:cstheme="minorHAnsi"/>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35B1D">
        <w:rPr>
          <w:rFonts w:eastAsia="Times New Roman" w:cstheme="minorHAnsi"/>
          <w:color w:val="212121"/>
        </w:rPr>
        <w:t xml:space="preserve"> </w:t>
      </w:r>
    </w:p>
    <w:p w14:paraId="59B48E7B" w14:textId="77777777" w:rsidR="00964054" w:rsidRPr="00D35B1D" w:rsidRDefault="00964054" w:rsidP="00964054">
      <w:pPr>
        <w:shd w:val="clear" w:color="auto" w:fill="FFFFFF"/>
        <w:spacing w:after="0" w:line="240" w:lineRule="auto"/>
        <w:ind w:right="141" w:firstLine="709"/>
        <w:jc w:val="both"/>
        <w:textAlignment w:val="baseline"/>
        <w:rPr>
          <w:rFonts w:eastAsia="Times New Roman" w:cstheme="minorHAnsi"/>
          <w:b/>
          <w:bCs/>
          <w:color w:val="212121"/>
        </w:rPr>
      </w:pPr>
      <w:r w:rsidRPr="00D35B1D">
        <w:rPr>
          <w:rFonts w:eastAsia="Times New Roman" w:cstheme="minorHAnsi"/>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7ECAEA95" w14:textId="77777777" w:rsidR="00964054" w:rsidRPr="00D35B1D" w:rsidRDefault="00964054" w:rsidP="00964054">
      <w:pPr>
        <w:keepNext/>
        <w:keepLines/>
        <w:spacing w:after="0" w:line="240" w:lineRule="auto"/>
        <w:ind w:firstLine="709"/>
        <w:jc w:val="both"/>
        <w:outlineLvl w:val="1"/>
        <w:rPr>
          <w:rFonts w:eastAsia="Calibri" w:cstheme="minorHAnsi"/>
        </w:rPr>
      </w:pPr>
    </w:p>
    <w:p w14:paraId="49965788" w14:textId="77777777" w:rsidR="00964054" w:rsidRPr="00D35B1D" w:rsidRDefault="00964054" w:rsidP="00964054">
      <w:pPr>
        <w:keepNext/>
        <w:keepLines/>
        <w:spacing w:after="0" w:line="240" w:lineRule="auto"/>
        <w:ind w:firstLine="709"/>
        <w:jc w:val="both"/>
        <w:outlineLvl w:val="1"/>
        <w:rPr>
          <w:rFonts w:eastAsia="Calibri" w:cstheme="minorHAnsi"/>
        </w:rPr>
      </w:pPr>
      <w:r w:rsidRPr="00D35B1D">
        <w:rPr>
          <w:rFonts w:eastAsia="Calibri" w:cstheme="minorHAns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35B1D">
        <w:rPr>
          <w:rFonts w:eastAsia="Calibri" w:cstheme="minorHAnsi"/>
          <w:b/>
          <w:bCs/>
        </w:rPr>
        <w:t>lietuvių ir/arba anglų  kalba</w:t>
      </w:r>
      <w:r w:rsidRPr="00D35B1D">
        <w:rPr>
          <w:rFonts w:eastAsia="Calibri" w:cstheme="minorHAnsi"/>
        </w:rPr>
        <w:t xml:space="preserve">. Vertinant Tiekėjų pasiūlymus ir Pirkėjui paprašius, Tiekėjai privalės pateikti nurodytus dokumentus ar jų dalis, išverstus </w:t>
      </w:r>
      <w:r w:rsidRPr="00D35B1D">
        <w:rPr>
          <w:rFonts w:eastAsia="Calibri" w:cstheme="minorHAnsi"/>
          <w:b/>
          <w:bCs/>
        </w:rPr>
        <w:t>į lietuvių kalbą</w:t>
      </w:r>
      <w:r w:rsidRPr="00D35B1D">
        <w:rPr>
          <w:rFonts w:eastAsia="Calibri" w:cstheme="minorHAnsi"/>
        </w:rPr>
        <w:t xml:space="preserve"> bei vertimo patvirtinimą.</w:t>
      </w:r>
    </w:p>
    <w:p w14:paraId="27A8CA8F" w14:textId="77777777" w:rsidR="00964054" w:rsidRPr="00D35B1D" w:rsidRDefault="00964054" w:rsidP="00964054">
      <w:pPr>
        <w:spacing w:after="0" w:line="240" w:lineRule="auto"/>
        <w:ind w:firstLine="709"/>
        <w:jc w:val="both"/>
        <w:rPr>
          <w:rFonts w:eastAsia="Times New Roman" w:cstheme="minorHAnsi"/>
        </w:rPr>
      </w:pPr>
      <w:r w:rsidRPr="00D35B1D">
        <w:rPr>
          <w:rFonts w:eastAsia="Times New Roman" w:cstheme="minorHAnsi"/>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16F94BD" w14:textId="77777777" w:rsidR="00964054" w:rsidRPr="00D35B1D" w:rsidRDefault="00964054" w:rsidP="00964054">
      <w:pPr>
        <w:spacing w:after="0"/>
        <w:jc w:val="both"/>
        <w:rPr>
          <w:rFonts w:eastAsia="Times New Roman" w:cstheme="minorHAnsi"/>
          <w:i/>
          <w:iCs/>
        </w:rPr>
      </w:pPr>
    </w:p>
    <w:p w14:paraId="00A9C066" w14:textId="77777777" w:rsidR="00964054" w:rsidRPr="00D35B1D" w:rsidRDefault="00964054" w:rsidP="00964054">
      <w:pPr>
        <w:numPr>
          <w:ilvl w:val="0"/>
          <w:numId w:val="58"/>
        </w:numPr>
        <w:spacing w:after="0" w:line="240" w:lineRule="auto"/>
        <w:contextualSpacing/>
        <w:rPr>
          <w:rFonts w:eastAsia="Times New Roman" w:cstheme="minorHAnsi"/>
          <w:b/>
          <w:lang w:eastAsia="en-US"/>
        </w:rPr>
      </w:pPr>
      <w:r w:rsidRPr="00D35B1D">
        <w:rPr>
          <w:rFonts w:eastAsia="Calibri" w:cstheme="minorHAnsi"/>
          <w:b/>
          <w:lang w:eastAsia="en-US"/>
        </w:rPr>
        <w:t>MINIMALŪS ORGANIZACINIAI, TECHNINIAI IR SAUGOS REIKALAVIMAI SIŪLOMIEMS DUOMENŲ CENTRAMS</w:t>
      </w:r>
    </w:p>
    <w:p w14:paraId="0B46C334" w14:textId="77777777" w:rsidR="00964054" w:rsidRPr="00D35B1D" w:rsidRDefault="00964054" w:rsidP="00964054">
      <w:pPr>
        <w:spacing w:after="0"/>
        <w:ind w:left="360"/>
        <w:contextualSpacing/>
        <w:rPr>
          <w:rFonts w:eastAsia="Times New Roman" w:cstheme="minorHAnsi"/>
          <w:b/>
          <w:lang w:eastAsia="en-US"/>
        </w:rPr>
      </w:pPr>
    </w:p>
    <w:p w14:paraId="34BB5392" w14:textId="77777777" w:rsidR="00964054" w:rsidRPr="00D35B1D" w:rsidRDefault="00964054" w:rsidP="00964054">
      <w:pPr>
        <w:numPr>
          <w:ilvl w:val="1"/>
          <w:numId w:val="58"/>
        </w:numPr>
        <w:spacing w:after="0" w:line="240" w:lineRule="auto"/>
        <w:contextualSpacing/>
        <w:rPr>
          <w:rFonts w:eastAsia="Times New Roman" w:cstheme="minorHAnsi"/>
          <w:b/>
          <w:lang w:eastAsia="en-US"/>
        </w:rPr>
      </w:pPr>
      <w:r w:rsidRPr="00D35B1D">
        <w:rPr>
          <w:rFonts w:eastAsia="Calibri" w:cstheme="minorHAnsi"/>
          <w:b/>
          <w:lang w:eastAsia="en-US"/>
        </w:rPr>
        <w:t>Reikalavimai pagrindiniam duomenų centrui Lietuvoje</w:t>
      </w:r>
    </w:p>
    <w:p w14:paraId="1181D76E" w14:textId="77777777" w:rsidR="00964054" w:rsidRPr="00D35B1D" w:rsidRDefault="00964054" w:rsidP="00964054">
      <w:pPr>
        <w:spacing w:after="0"/>
        <w:ind w:left="792"/>
        <w:contextualSpacing/>
        <w:rPr>
          <w:rFonts w:eastAsia="Times New Roman" w:cstheme="minorHAnsi"/>
          <w:b/>
          <w:lang w:eastAsia="en-US"/>
        </w:rPr>
      </w:pPr>
    </w:p>
    <w:tbl>
      <w:tblPr>
        <w:tblW w:w="5000" w:type="pct"/>
        <w:tblCellMar>
          <w:left w:w="10" w:type="dxa"/>
          <w:right w:w="10" w:type="dxa"/>
        </w:tblCellMar>
        <w:tblLook w:val="0000" w:firstRow="0" w:lastRow="0" w:firstColumn="0" w:lastColumn="0" w:noHBand="0" w:noVBand="0"/>
      </w:tblPr>
      <w:tblGrid>
        <w:gridCol w:w="695"/>
        <w:gridCol w:w="1922"/>
        <w:gridCol w:w="5400"/>
        <w:gridCol w:w="1945"/>
      </w:tblGrid>
      <w:tr w:rsidR="00964054" w:rsidRPr="00D35B1D" w14:paraId="3B790992" w14:textId="77777777" w:rsidTr="00162244">
        <w:trPr>
          <w:trHeight w:val="728"/>
          <w:tblHeader/>
        </w:trPr>
        <w:tc>
          <w:tcPr>
            <w:tcW w:w="2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24874"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98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24FC9"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BB8AC"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c>
          <w:tcPr>
            <w:tcW w:w="998" w:type="pct"/>
            <w:tcBorders>
              <w:top w:val="single" w:sz="4" w:space="0" w:color="000000"/>
              <w:left w:val="single" w:sz="4" w:space="0" w:color="000000"/>
              <w:bottom w:val="single" w:sz="4" w:space="0" w:color="000000"/>
              <w:right w:val="single" w:sz="4" w:space="0" w:color="000000"/>
            </w:tcBorders>
          </w:tcPr>
          <w:p w14:paraId="5538727A"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b/>
                <w:bCs/>
              </w:rPr>
              <w:t>Tiekėjo siūlomi parametrai</w:t>
            </w:r>
          </w:p>
          <w:p w14:paraId="718CA3E9" w14:textId="77777777" w:rsidR="00964054" w:rsidRPr="00D35B1D" w:rsidRDefault="00964054" w:rsidP="00964054">
            <w:pPr>
              <w:spacing w:after="0" w:line="240" w:lineRule="auto"/>
              <w:jc w:val="center"/>
              <w:rPr>
                <w:rFonts w:eastAsia="Times New Roman" w:cstheme="minorHAnsi"/>
                <w:b/>
                <w:bCs/>
                <w:color w:val="000000"/>
              </w:rPr>
            </w:pPr>
            <w:r w:rsidRPr="00D35B1D">
              <w:rPr>
                <w:rFonts w:eastAsia="Times New Roman" w:cstheme="minorHAnsi"/>
              </w:rPr>
              <w:t>Pateikiama užpildant pasiūlymo formą</w:t>
            </w:r>
          </w:p>
        </w:tc>
      </w:tr>
      <w:tr w:rsidR="00964054" w:rsidRPr="00D35B1D" w14:paraId="610DD094" w14:textId="77777777" w:rsidTr="00162244">
        <w:trPr>
          <w:trHeight w:val="147"/>
        </w:trPr>
        <w:tc>
          <w:tcPr>
            <w:tcW w:w="2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0FD7B"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1.1.1.</w:t>
            </w:r>
          </w:p>
        </w:tc>
        <w:tc>
          <w:tcPr>
            <w:tcW w:w="98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9308C"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Lokacija</w:t>
            </w:r>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85508" w14:textId="77777777" w:rsidR="00964054" w:rsidRPr="00D35B1D" w:rsidRDefault="00964054" w:rsidP="00964054">
            <w:pPr>
              <w:numPr>
                <w:ilvl w:val="0"/>
                <w:numId w:val="59"/>
              </w:numPr>
              <w:spacing w:after="200" w:line="278" w:lineRule="auto"/>
              <w:contextualSpacing/>
              <w:jc w:val="both"/>
              <w:rPr>
                <w:rFonts w:eastAsia="Calibri" w:cstheme="minorHAnsi"/>
                <w:b/>
                <w:lang w:eastAsia="en-US"/>
              </w:rPr>
            </w:pPr>
            <w:r w:rsidRPr="00D35B1D">
              <w:rPr>
                <w:rFonts w:eastAsia="Calibri" w:cstheme="minorHAnsi"/>
                <w:lang w:eastAsia="en-US"/>
              </w:rPr>
              <w:t>Duomenų centras turi būti įrengtas Lietuvos Respublikos teritorijoje (pasiūlyme nurodyti tikslų adresą).</w:t>
            </w:r>
          </w:p>
        </w:tc>
        <w:tc>
          <w:tcPr>
            <w:tcW w:w="998" w:type="pct"/>
            <w:tcBorders>
              <w:top w:val="single" w:sz="4" w:space="0" w:color="000000"/>
              <w:left w:val="single" w:sz="4" w:space="0" w:color="000000"/>
              <w:bottom w:val="single" w:sz="4" w:space="0" w:color="000000"/>
              <w:right w:val="single" w:sz="4" w:space="0" w:color="000000"/>
            </w:tcBorders>
          </w:tcPr>
          <w:p w14:paraId="0A32FC82"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Cs/>
                <w:i/>
              </w:rPr>
              <w:t>/įrašyti/</w:t>
            </w:r>
          </w:p>
        </w:tc>
      </w:tr>
      <w:tr w:rsidR="00964054" w:rsidRPr="00D35B1D" w14:paraId="588F5EB8" w14:textId="77777777" w:rsidTr="00162244">
        <w:trPr>
          <w:trHeight w:val="147"/>
        </w:trPr>
        <w:tc>
          <w:tcPr>
            <w:tcW w:w="28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7B74C"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1.1.2.</w:t>
            </w:r>
          </w:p>
        </w:tc>
        <w:tc>
          <w:tcPr>
            <w:tcW w:w="98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FD047" w14:textId="77777777" w:rsidR="00964054" w:rsidRPr="00D35B1D" w:rsidRDefault="00964054" w:rsidP="00964054">
            <w:pPr>
              <w:spacing w:after="0" w:line="240" w:lineRule="auto"/>
              <w:jc w:val="center"/>
              <w:rPr>
                <w:rFonts w:eastAsia="Times New Roman" w:cstheme="minorHAnsi"/>
                <w:b/>
              </w:rPr>
            </w:pPr>
            <w:proofErr w:type="spellStart"/>
            <w:r w:rsidRPr="00D35B1D">
              <w:rPr>
                <w:rFonts w:eastAsia="Times New Roman" w:cstheme="minorHAnsi"/>
              </w:rPr>
              <w:t>Sertifikacija</w:t>
            </w:r>
            <w:proofErr w:type="spellEnd"/>
          </w:p>
        </w:tc>
        <w:tc>
          <w:tcPr>
            <w:tcW w:w="27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5FC54" w14:textId="77777777" w:rsidR="00964054" w:rsidRPr="00D35B1D" w:rsidRDefault="00964054" w:rsidP="00964054">
            <w:pPr>
              <w:numPr>
                <w:ilvl w:val="0"/>
                <w:numId w:val="59"/>
              </w:numPr>
              <w:tabs>
                <w:tab w:val="left" w:pos="292"/>
                <w:tab w:val="left" w:pos="533"/>
              </w:tabs>
              <w:suppressAutoHyphens/>
              <w:autoSpaceDN w:val="0"/>
              <w:spacing w:after="0" w:line="240" w:lineRule="auto"/>
              <w:contextualSpacing/>
              <w:jc w:val="both"/>
              <w:rPr>
                <w:rFonts w:eastAsia="Calibri" w:cstheme="minorHAnsi"/>
                <w:lang w:eastAsia="en-US"/>
              </w:rPr>
            </w:pPr>
            <w:r w:rsidRPr="00D35B1D">
              <w:rPr>
                <w:rFonts w:eastAsia="Calibri" w:cstheme="minorHAnsi"/>
                <w:lang w:eastAsia="en-US"/>
              </w:rPr>
              <w:t xml:space="preserve">Duomenų centras turi turėti TIER III </w:t>
            </w:r>
            <w:proofErr w:type="spellStart"/>
            <w:r w:rsidRPr="00D35B1D">
              <w:rPr>
                <w:rFonts w:eastAsia="Calibri" w:cstheme="minorHAnsi"/>
                <w:lang w:eastAsia="en-US"/>
              </w:rPr>
              <w:t>sertifikaciją</w:t>
            </w:r>
            <w:proofErr w:type="spellEnd"/>
            <w:r w:rsidRPr="00D35B1D">
              <w:rPr>
                <w:rFonts w:eastAsia="Calibri" w:cstheme="minorHAnsi"/>
                <w:lang w:eastAsia="en-US"/>
              </w:rPr>
              <w:t xml:space="preserve"> ir tai įrodančius dokumentus:</w:t>
            </w:r>
          </w:p>
          <w:p w14:paraId="029DCF67" w14:textId="77777777" w:rsidR="00964054" w:rsidRPr="00D35B1D" w:rsidRDefault="00964054" w:rsidP="00964054">
            <w:pPr>
              <w:numPr>
                <w:ilvl w:val="0"/>
                <w:numId w:val="59"/>
              </w:numPr>
              <w:tabs>
                <w:tab w:val="left" w:pos="292"/>
                <w:tab w:val="left" w:pos="533"/>
              </w:tabs>
              <w:suppressAutoHyphens/>
              <w:autoSpaceDN w:val="0"/>
              <w:spacing w:after="0" w:line="240" w:lineRule="auto"/>
              <w:contextualSpacing/>
              <w:jc w:val="both"/>
              <w:rPr>
                <w:rFonts w:eastAsia="Calibri" w:cstheme="minorHAnsi"/>
                <w:lang w:eastAsia="en-US"/>
              </w:rPr>
            </w:pPr>
            <w:proofErr w:type="spellStart"/>
            <w:r w:rsidRPr="00D35B1D">
              <w:rPr>
                <w:rFonts w:eastAsia="Calibri" w:cstheme="minorHAnsi"/>
                <w:lang w:eastAsia="en-US"/>
              </w:rPr>
              <w:t>Tier</w:t>
            </w:r>
            <w:proofErr w:type="spellEnd"/>
            <w:r w:rsidRPr="00D35B1D">
              <w:rPr>
                <w:rFonts w:eastAsia="Calibri" w:cstheme="minorHAnsi"/>
                <w:lang w:eastAsia="en-US"/>
              </w:rPr>
              <w:t xml:space="preserve"> 3 </w:t>
            </w:r>
            <w:proofErr w:type="spellStart"/>
            <w:r w:rsidRPr="00D35B1D">
              <w:rPr>
                <w:rFonts w:eastAsia="Calibri" w:cstheme="minorHAnsi"/>
                <w:lang w:eastAsia="en-US"/>
              </w:rPr>
              <w:t>Facility</w:t>
            </w:r>
            <w:proofErr w:type="spellEnd"/>
          </w:p>
          <w:p w14:paraId="7B2A4E53" w14:textId="77777777" w:rsidR="00964054" w:rsidRPr="00D35B1D" w:rsidRDefault="00964054" w:rsidP="00964054">
            <w:pPr>
              <w:numPr>
                <w:ilvl w:val="0"/>
                <w:numId w:val="59"/>
              </w:numPr>
              <w:tabs>
                <w:tab w:val="left" w:pos="292"/>
                <w:tab w:val="left" w:pos="533"/>
              </w:tabs>
              <w:suppressAutoHyphens/>
              <w:autoSpaceDN w:val="0"/>
              <w:spacing w:after="0" w:line="240" w:lineRule="auto"/>
              <w:contextualSpacing/>
              <w:jc w:val="both"/>
              <w:rPr>
                <w:rFonts w:eastAsia="Calibri" w:cstheme="minorHAnsi"/>
                <w:lang w:eastAsia="en-US"/>
              </w:rPr>
            </w:pPr>
            <w:proofErr w:type="spellStart"/>
            <w:r w:rsidRPr="00D35B1D">
              <w:rPr>
                <w:rFonts w:eastAsia="Calibri" w:cstheme="minorHAnsi"/>
                <w:lang w:eastAsia="en-US"/>
              </w:rPr>
              <w:t>Tier</w:t>
            </w:r>
            <w:proofErr w:type="spellEnd"/>
            <w:r w:rsidRPr="00D35B1D">
              <w:rPr>
                <w:rFonts w:eastAsia="Calibri" w:cstheme="minorHAnsi"/>
                <w:lang w:eastAsia="en-US"/>
              </w:rPr>
              <w:t xml:space="preserve"> 3 Design</w:t>
            </w:r>
          </w:p>
        </w:tc>
        <w:tc>
          <w:tcPr>
            <w:tcW w:w="998" w:type="pct"/>
            <w:tcBorders>
              <w:top w:val="single" w:sz="4" w:space="0" w:color="000000"/>
              <w:left w:val="single" w:sz="4" w:space="0" w:color="000000"/>
              <w:bottom w:val="single" w:sz="4" w:space="0" w:color="000000"/>
              <w:right w:val="single" w:sz="4" w:space="0" w:color="000000"/>
            </w:tcBorders>
          </w:tcPr>
          <w:p w14:paraId="210BB0EE"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i/>
              </w:rPr>
              <w:t xml:space="preserve">/Nurodyti siūlomo duomenų centro </w:t>
            </w:r>
            <w:proofErr w:type="spellStart"/>
            <w:r w:rsidRPr="00D35B1D">
              <w:rPr>
                <w:rFonts w:eastAsia="Times New Roman" w:cstheme="minorHAnsi"/>
                <w:bCs/>
                <w:i/>
              </w:rPr>
              <w:t>sertifikaciją</w:t>
            </w:r>
            <w:proofErr w:type="spellEnd"/>
            <w:r w:rsidRPr="00D35B1D">
              <w:rPr>
                <w:rFonts w:eastAsia="Times New Roman" w:cstheme="minorHAnsi"/>
                <w:bCs/>
                <w:i/>
              </w:rPr>
              <w:t xml:space="preserve"> ir pateikti įrodančius dokumentus /</w:t>
            </w:r>
          </w:p>
        </w:tc>
      </w:tr>
    </w:tbl>
    <w:p w14:paraId="0F31A4E5" w14:textId="77777777" w:rsidR="00964054" w:rsidRPr="00D35B1D" w:rsidRDefault="00964054" w:rsidP="00964054">
      <w:pPr>
        <w:spacing w:after="0"/>
        <w:ind w:left="360"/>
        <w:contextualSpacing/>
        <w:rPr>
          <w:rFonts w:eastAsia="Times New Roman" w:cstheme="minorHAnsi"/>
          <w:b/>
          <w:lang w:eastAsia="en-US"/>
        </w:rPr>
      </w:pPr>
    </w:p>
    <w:p w14:paraId="7E8F95D1" w14:textId="77777777" w:rsidR="00964054" w:rsidRPr="00D35B1D" w:rsidRDefault="00964054" w:rsidP="00964054">
      <w:pPr>
        <w:spacing w:after="0"/>
        <w:rPr>
          <w:rFonts w:eastAsia="Times New Roman" w:cstheme="minorHAnsi"/>
          <w:b/>
        </w:rPr>
      </w:pPr>
    </w:p>
    <w:p w14:paraId="65736EB5" w14:textId="77777777" w:rsidR="00964054" w:rsidRPr="00D35B1D" w:rsidRDefault="00964054" w:rsidP="00964054">
      <w:pPr>
        <w:numPr>
          <w:ilvl w:val="1"/>
          <w:numId w:val="58"/>
        </w:numPr>
        <w:tabs>
          <w:tab w:val="left" w:pos="851"/>
        </w:tabs>
        <w:suppressAutoHyphens/>
        <w:autoSpaceDN w:val="0"/>
        <w:spacing w:after="0" w:line="240" w:lineRule="auto"/>
        <w:contextualSpacing/>
        <w:rPr>
          <w:rFonts w:eastAsia="Calibri" w:cstheme="minorHAnsi"/>
          <w:b/>
          <w:lang w:eastAsia="en-US"/>
        </w:rPr>
      </w:pPr>
      <w:r w:rsidRPr="00D35B1D">
        <w:rPr>
          <w:rFonts w:eastAsia="Calibri" w:cstheme="minorHAnsi"/>
          <w:b/>
          <w:lang w:eastAsia="en-US"/>
        </w:rPr>
        <w:t>Reikalavimai nutolusiam duomenų centrui Lietuvoje</w:t>
      </w:r>
    </w:p>
    <w:p w14:paraId="186AF24B" w14:textId="77777777" w:rsidR="00964054" w:rsidRPr="00D35B1D" w:rsidRDefault="00964054" w:rsidP="00964054">
      <w:pPr>
        <w:tabs>
          <w:tab w:val="left" w:pos="851"/>
        </w:tabs>
        <w:suppressAutoHyphens/>
        <w:autoSpaceDN w:val="0"/>
        <w:spacing w:after="0" w:line="240" w:lineRule="auto"/>
        <w:ind w:left="792"/>
        <w:contextualSpacing/>
        <w:rPr>
          <w:rFonts w:eastAsia="Calibri" w:cstheme="minorHAnsi"/>
          <w:b/>
          <w:lang w:eastAsia="en-US"/>
        </w:rPr>
      </w:pPr>
    </w:p>
    <w:tbl>
      <w:tblPr>
        <w:tblW w:w="5000" w:type="pct"/>
        <w:tblCellMar>
          <w:left w:w="10" w:type="dxa"/>
          <w:right w:w="10" w:type="dxa"/>
        </w:tblCellMar>
        <w:tblLook w:val="0000" w:firstRow="0" w:lastRow="0" w:firstColumn="0" w:lastColumn="0" w:noHBand="0" w:noVBand="0"/>
      </w:tblPr>
      <w:tblGrid>
        <w:gridCol w:w="822"/>
        <w:gridCol w:w="1883"/>
        <w:gridCol w:w="5358"/>
        <w:gridCol w:w="1899"/>
      </w:tblGrid>
      <w:tr w:rsidR="00964054" w:rsidRPr="00D35B1D" w14:paraId="59D5D385" w14:textId="77777777" w:rsidTr="00162244">
        <w:trPr>
          <w:trHeight w:val="728"/>
          <w:tblHeader/>
        </w:trPr>
        <w:tc>
          <w:tcPr>
            <w:tcW w:w="41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DE73C"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lastRenderedPageBreak/>
              <w:t>Eil. Nr.</w:t>
            </w:r>
          </w:p>
        </w:tc>
        <w:tc>
          <w:tcPr>
            <w:tcW w:w="9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CC748"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6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5F0DE"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c>
          <w:tcPr>
            <w:tcW w:w="953" w:type="pct"/>
            <w:tcBorders>
              <w:top w:val="single" w:sz="4" w:space="0" w:color="000000"/>
              <w:left w:val="single" w:sz="4" w:space="0" w:color="000000"/>
              <w:bottom w:val="single" w:sz="4" w:space="0" w:color="000000"/>
              <w:right w:val="single" w:sz="4" w:space="0" w:color="000000"/>
            </w:tcBorders>
          </w:tcPr>
          <w:p w14:paraId="03A65B14"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b/>
                <w:bCs/>
              </w:rPr>
              <w:t>Tiekėjo siūlomi parametrai</w:t>
            </w:r>
          </w:p>
          <w:p w14:paraId="2000CD6F" w14:textId="77777777" w:rsidR="00964054" w:rsidRPr="00D35B1D" w:rsidRDefault="00964054" w:rsidP="00964054">
            <w:pPr>
              <w:spacing w:after="0" w:line="240" w:lineRule="auto"/>
              <w:jc w:val="center"/>
              <w:rPr>
                <w:rFonts w:eastAsia="Times New Roman" w:cstheme="minorHAnsi"/>
                <w:b/>
                <w:bCs/>
                <w:color w:val="000000"/>
              </w:rPr>
            </w:pPr>
            <w:r w:rsidRPr="00D35B1D">
              <w:rPr>
                <w:rFonts w:eastAsia="Times New Roman" w:cstheme="minorHAnsi"/>
              </w:rPr>
              <w:t>Pateikiama užpildant pasiūlymo formą</w:t>
            </w:r>
          </w:p>
        </w:tc>
      </w:tr>
      <w:tr w:rsidR="00964054" w:rsidRPr="00D35B1D" w14:paraId="79AB6C0B" w14:textId="77777777" w:rsidTr="00162244">
        <w:trPr>
          <w:trHeight w:val="147"/>
        </w:trPr>
        <w:tc>
          <w:tcPr>
            <w:tcW w:w="41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077F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1.2.1.</w:t>
            </w:r>
          </w:p>
        </w:tc>
        <w:tc>
          <w:tcPr>
            <w:tcW w:w="9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853F2"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Lokacija</w:t>
            </w:r>
          </w:p>
        </w:tc>
        <w:tc>
          <w:tcPr>
            <w:tcW w:w="26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92A60" w14:textId="77777777" w:rsidR="00964054" w:rsidRPr="00D35B1D" w:rsidRDefault="00964054" w:rsidP="00964054">
            <w:pPr>
              <w:numPr>
                <w:ilvl w:val="0"/>
                <w:numId w:val="60"/>
              </w:numPr>
              <w:spacing w:after="200" w:line="278" w:lineRule="auto"/>
              <w:contextualSpacing/>
              <w:rPr>
                <w:rFonts w:eastAsia="Calibri" w:cstheme="minorHAnsi"/>
                <w:b/>
                <w:lang w:eastAsia="en-US"/>
              </w:rPr>
            </w:pPr>
            <w:r w:rsidRPr="00D35B1D">
              <w:rPr>
                <w:rFonts w:eastAsia="Calibri" w:cstheme="minorHAnsi"/>
                <w:lang w:eastAsia="en-US"/>
              </w:rPr>
              <w:t>Duomenų centras turi būti įrengtas Lietuvos Respublikos teritorijoje (pasiūlyme nurodyti tikslų adresą).</w:t>
            </w:r>
          </w:p>
        </w:tc>
        <w:tc>
          <w:tcPr>
            <w:tcW w:w="953" w:type="pct"/>
            <w:tcBorders>
              <w:top w:val="single" w:sz="4" w:space="0" w:color="000000"/>
              <w:left w:val="single" w:sz="4" w:space="0" w:color="000000"/>
              <w:bottom w:val="single" w:sz="4" w:space="0" w:color="000000"/>
              <w:right w:val="single" w:sz="4" w:space="0" w:color="000000"/>
            </w:tcBorders>
          </w:tcPr>
          <w:p w14:paraId="17CB9F50"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i/>
              </w:rPr>
              <w:t>/įrašyti/</w:t>
            </w:r>
          </w:p>
        </w:tc>
      </w:tr>
      <w:tr w:rsidR="00964054" w:rsidRPr="00D35B1D" w14:paraId="48E9F23E" w14:textId="77777777" w:rsidTr="00162244">
        <w:trPr>
          <w:trHeight w:val="147"/>
        </w:trPr>
        <w:tc>
          <w:tcPr>
            <w:tcW w:w="41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CD3BD"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1.2.2.</w:t>
            </w:r>
          </w:p>
        </w:tc>
        <w:tc>
          <w:tcPr>
            <w:tcW w:w="94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3C94F" w14:textId="77777777" w:rsidR="00964054" w:rsidRPr="00D35B1D" w:rsidRDefault="00964054" w:rsidP="00964054">
            <w:pPr>
              <w:spacing w:after="240" w:line="240" w:lineRule="auto"/>
              <w:jc w:val="center"/>
              <w:rPr>
                <w:rFonts w:eastAsia="Times New Roman" w:cstheme="minorHAnsi"/>
              </w:rPr>
            </w:pPr>
            <w:r w:rsidRPr="00D35B1D">
              <w:rPr>
                <w:rFonts w:eastAsia="Times New Roman" w:cstheme="minorHAnsi"/>
              </w:rPr>
              <w:t>Duomenų centras</w:t>
            </w:r>
          </w:p>
        </w:tc>
        <w:tc>
          <w:tcPr>
            <w:tcW w:w="26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EB8C3"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Paslaugoms teikti naudojama duomenų centro techninė įranga nuosavybės teise priklauso paslaugos Teikėjui. Perkamoms paslaugoms teikti naudojamos duomenų centro techninė įranga negali būti paslaugų Teikėjo subnuomojama iš trečiųjų šalių.</w:t>
            </w:r>
          </w:p>
          <w:p w14:paraId="5CC2DB3E"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Duomenų centras neturi būti įrengtas požeminiame ar paskutiniame pastato aukšte.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p w14:paraId="3A61C186"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ir kitos technologinės duomenų centro patalpos (kuriose yra nepertraukiamo maitinimo šaltiniai, oro kondicionavimo įrenginiai, dujų gesinimo sistemos) negali turėti langų.</w:t>
            </w:r>
          </w:p>
          <w:p w14:paraId="534A1003"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patalpa turi būti atspari ugnies ir vandens poveikiui.</w:t>
            </w:r>
          </w:p>
          <w:p w14:paraId="5B55373A"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patalpos turi būti apsaugotos nuo neteisėto asmenų patekimo į jas, įrengti gaisro ir įsilaužimo davikliai, kurių stebėsena ir kontrolė turi būti užtikrinama 24 valandas per parą.</w:t>
            </w:r>
          </w:p>
          <w:p w14:paraId="6F349ABD"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Duomenų perdavimo tinklo ir elektros tinklo kabeliai turi būti atskirti ne mažesniu nei 1 m atstumu.</w:t>
            </w:r>
          </w:p>
          <w:p w14:paraId="5021295D"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Normalus aušinimo režimas: aušinimo sistema turi užtikrinti tiekiamo oro į spintas temperatūrą intervale 18–27°C ir drėgnumą 20-80%. Normalus aušinimo režimas turi būti užtikrinamas 99,98 proc. laiko per mėnesį.</w:t>
            </w:r>
          </w:p>
          <w:p w14:paraId="233CB36C"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Tikslaus klimato kontrolės sistema turi būti dubliuota mažiausiai N+1 lygiu.</w:t>
            </w:r>
          </w:p>
          <w:p w14:paraId="6ABBF985"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ir nepertraukiamo maitinimo šaltinio patalpose turi būti įrengta priešgaisrinė signalizacija.</w:t>
            </w:r>
          </w:p>
          <w:p w14:paraId="48604180"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ir nepertraukiamo maitinimo šaltinio patalpose turi būti įrengtos autonominės nepriklausomos gesinimo dujomis sistemos.</w:t>
            </w:r>
          </w:p>
          <w:p w14:paraId="2FBDB1B4"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lastRenderedPageBreak/>
              <w:t>Elektros tiekimas į duomenų centrą turi būti užtikrinamas 2 (dvejomis) nepriklausomomis įvadinėmis linijomis.</w:t>
            </w:r>
          </w:p>
          <w:p w14:paraId="1B5716F1"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Elektros srovės nepertraukiamas tiekimas tarnybinių stočių patalpai turi būti užtikrintas nepertraukiamo maitinimo šaltinio sistemos pagalba.</w:t>
            </w:r>
          </w:p>
          <w:p w14:paraId="7717D924"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Nepertraukiamo maitinimo šaltinio sistema turi būti dubliuota mažiausiai N+1 lygiu.</w:t>
            </w:r>
          </w:p>
          <w:p w14:paraId="68F21FC1"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Tarnybinių stočių, duomenų saugyklų, kompiuterinio tinklo įrangos naudojamos paslaugų teikimui iš duomenų centro maitinimas turi būti dubliuotas N+1 lygiu.</w:t>
            </w:r>
          </w:p>
          <w:p w14:paraId="2BB91BB0"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Duomenų centras turi turėti autonominį elektros srovės generatorių, užtikrinantį nepertraukiamą duomenų centro sistemų veikimą 24 valandas, esant maksimaliam jo apkrovimui.</w:t>
            </w:r>
          </w:p>
          <w:p w14:paraId="7767E9FA"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Patekimas į tarnybinių stočių patalpas turi būti griežtai reglamentuotas ir patvirtintas Teikėjo vidaus tvarkos taisyklėmis, užtikrinant visapusę patenkančių asmenų atsakomybę, kontrolę ir palydą.</w:t>
            </w:r>
          </w:p>
          <w:p w14:paraId="6888211E"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Tiekėjas turi užtikrinti, kad Teikėjo duomenų centre esantys Perkančiosios organizacijos duomenys ir jų kopijos bus neprieinamos nei fiziniu būdu, nei kitokiais būdais neįgaliotiems asmenims ar trečiosioms šalims.</w:t>
            </w:r>
          </w:p>
          <w:p w14:paraId="496B5B22"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Elektroninė informacija kopijose turi būti užšifruota (šifravimo raktai turi būti saugomi atskirai nuo kopijų) arba turi būti imtasi kitų priemonių, neleidžiančių panaudoti kopijas neteisėtai atkurti elektroninę informaciją.</w:t>
            </w:r>
          </w:p>
          <w:p w14:paraId="3693FC05"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Atsarginės laikmenos su informacinės sistemos programinės įrangos kopijomis turi būti laikomos kitose patalpose arba kitame pastate nei yra informacinės sistemos tarnybinės stotys.</w:t>
            </w:r>
          </w:p>
          <w:p w14:paraId="66382F65"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Svarbiausia kompiuterinė įranga, duomenų perdavimo tinklo mazgai ir ryšio linijos turi būti dubliuoti ir jų techninė būklė nuolat stebima.</w:t>
            </w:r>
          </w:p>
          <w:p w14:paraId="147F1EE5" w14:textId="77777777" w:rsidR="00964054" w:rsidRPr="00D35B1D" w:rsidRDefault="00964054" w:rsidP="00964054">
            <w:pPr>
              <w:numPr>
                <w:ilvl w:val="0"/>
                <w:numId w:val="69"/>
              </w:numPr>
              <w:spacing w:after="200" w:line="278" w:lineRule="auto"/>
              <w:contextualSpacing/>
              <w:rPr>
                <w:rFonts w:eastAsia="Calibri" w:cstheme="minorHAnsi"/>
                <w:lang w:eastAsia="en-US"/>
              </w:rPr>
            </w:pPr>
            <w:r w:rsidRPr="00D35B1D">
              <w:rPr>
                <w:rFonts w:eastAsia="Calibri" w:cstheme="minorHAnsi"/>
                <w:lang w:eastAsia="en-US"/>
              </w:rPr>
              <w:t>Informacinės sistemos techninė ir programinė įranga turi būti prižiūrima laikantis gamintojo rekomendacijų.</w:t>
            </w:r>
          </w:p>
        </w:tc>
        <w:tc>
          <w:tcPr>
            <w:tcW w:w="953" w:type="pct"/>
            <w:tcBorders>
              <w:top w:val="single" w:sz="4" w:space="0" w:color="000000"/>
              <w:left w:val="single" w:sz="4" w:space="0" w:color="000000"/>
              <w:bottom w:val="single" w:sz="4" w:space="0" w:color="000000"/>
              <w:right w:val="single" w:sz="4" w:space="0" w:color="000000"/>
            </w:tcBorders>
          </w:tcPr>
          <w:p w14:paraId="6BD0EB90" w14:textId="77777777" w:rsidR="00964054" w:rsidRPr="00D35B1D" w:rsidRDefault="00964054" w:rsidP="00964054">
            <w:pPr>
              <w:spacing w:after="0" w:line="240" w:lineRule="auto"/>
              <w:jc w:val="center"/>
              <w:rPr>
                <w:rFonts w:eastAsia="Times New Roman" w:cstheme="minorHAnsi"/>
                <w:bCs/>
                <w:i/>
              </w:rPr>
            </w:pPr>
            <w:r w:rsidRPr="00D35B1D">
              <w:rPr>
                <w:rFonts w:eastAsia="Times New Roman" w:cstheme="minorHAnsi"/>
                <w:bCs/>
                <w:i/>
              </w:rPr>
              <w:lastRenderedPageBreak/>
              <w:t>Taip/Ne (Nereikalinga išbraukti)</w:t>
            </w:r>
          </w:p>
        </w:tc>
      </w:tr>
    </w:tbl>
    <w:p w14:paraId="51FF02F9" w14:textId="77777777" w:rsidR="00964054" w:rsidRPr="00D35B1D" w:rsidRDefault="00964054" w:rsidP="00964054">
      <w:pPr>
        <w:tabs>
          <w:tab w:val="left" w:pos="851"/>
        </w:tabs>
        <w:suppressAutoHyphens/>
        <w:autoSpaceDN w:val="0"/>
        <w:spacing w:after="0" w:line="240" w:lineRule="auto"/>
        <w:ind w:left="792"/>
        <w:contextualSpacing/>
        <w:rPr>
          <w:rFonts w:eastAsia="Calibri" w:cstheme="minorHAnsi"/>
          <w:b/>
          <w:lang w:eastAsia="en-US"/>
        </w:rPr>
      </w:pPr>
    </w:p>
    <w:p w14:paraId="3F21EB1D" w14:textId="77777777" w:rsidR="00964054" w:rsidRPr="00D35B1D" w:rsidRDefault="00964054" w:rsidP="00964054">
      <w:pPr>
        <w:tabs>
          <w:tab w:val="left" w:pos="851"/>
        </w:tabs>
        <w:suppressAutoHyphens/>
        <w:autoSpaceDN w:val="0"/>
        <w:spacing w:after="0" w:line="240" w:lineRule="auto"/>
        <w:ind w:left="792"/>
        <w:contextualSpacing/>
        <w:rPr>
          <w:rFonts w:eastAsia="Calibri" w:cstheme="minorHAnsi"/>
          <w:b/>
          <w:bCs/>
          <w:lang w:eastAsia="en-US"/>
        </w:rPr>
      </w:pPr>
    </w:p>
    <w:p w14:paraId="13459D84" w14:textId="77777777" w:rsidR="00964054" w:rsidRPr="00D35B1D" w:rsidRDefault="00964054" w:rsidP="00964054">
      <w:pPr>
        <w:numPr>
          <w:ilvl w:val="1"/>
          <w:numId w:val="58"/>
        </w:numPr>
        <w:tabs>
          <w:tab w:val="left" w:pos="851"/>
        </w:tabs>
        <w:suppressAutoHyphens/>
        <w:autoSpaceDN w:val="0"/>
        <w:spacing w:after="0" w:line="240" w:lineRule="auto"/>
        <w:contextualSpacing/>
        <w:rPr>
          <w:rFonts w:eastAsia="Calibri" w:cstheme="minorHAnsi"/>
          <w:b/>
          <w:bCs/>
          <w:lang w:eastAsia="en-US"/>
        </w:rPr>
      </w:pPr>
      <w:r w:rsidRPr="00D35B1D">
        <w:rPr>
          <w:rFonts w:eastAsia="Calibri" w:cstheme="minorHAnsi"/>
          <w:b/>
          <w:bCs/>
          <w:lang w:eastAsia="en-US"/>
        </w:rPr>
        <w:t>Reikalavimai nutolusiam duomenų centrui Europos Sąjungos (toliau - ES) valstybių narių, Europos ekonominės erdvės valstybių teritorijoje</w:t>
      </w:r>
    </w:p>
    <w:p w14:paraId="70B88C98" w14:textId="77777777" w:rsidR="00964054" w:rsidRPr="00D35B1D" w:rsidRDefault="00964054" w:rsidP="00964054">
      <w:pPr>
        <w:tabs>
          <w:tab w:val="left" w:pos="851"/>
        </w:tabs>
        <w:suppressAutoHyphens/>
        <w:autoSpaceDN w:val="0"/>
        <w:spacing w:after="0" w:line="240" w:lineRule="auto"/>
        <w:ind w:left="792"/>
        <w:contextualSpacing/>
        <w:rPr>
          <w:rFonts w:eastAsia="Calibri" w:cstheme="minorHAnsi"/>
          <w:b/>
          <w:bCs/>
          <w:lang w:eastAsia="en-US"/>
        </w:rPr>
      </w:pPr>
    </w:p>
    <w:tbl>
      <w:tblPr>
        <w:tblW w:w="5000" w:type="pct"/>
        <w:tblCellMar>
          <w:left w:w="10" w:type="dxa"/>
          <w:right w:w="10" w:type="dxa"/>
        </w:tblCellMar>
        <w:tblLook w:val="0000" w:firstRow="0" w:lastRow="0" w:firstColumn="0" w:lastColumn="0" w:noHBand="0" w:noVBand="0"/>
      </w:tblPr>
      <w:tblGrid>
        <w:gridCol w:w="988"/>
        <w:gridCol w:w="1550"/>
        <w:gridCol w:w="5529"/>
        <w:gridCol w:w="1895"/>
      </w:tblGrid>
      <w:tr w:rsidR="00964054" w:rsidRPr="00D35B1D" w14:paraId="6EA0B949" w14:textId="77777777" w:rsidTr="00162244">
        <w:trPr>
          <w:trHeight w:val="728"/>
          <w:tblHeader/>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69389"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6D36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8C7C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c>
          <w:tcPr>
            <w:tcW w:w="953" w:type="pct"/>
            <w:tcBorders>
              <w:top w:val="single" w:sz="4" w:space="0" w:color="000000"/>
              <w:left w:val="single" w:sz="4" w:space="0" w:color="000000"/>
              <w:bottom w:val="single" w:sz="4" w:space="0" w:color="000000"/>
              <w:right w:val="single" w:sz="4" w:space="0" w:color="000000"/>
            </w:tcBorders>
          </w:tcPr>
          <w:p w14:paraId="39C5AB8F"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b/>
                <w:bCs/>
              </w:rPr>
              <w:t>Tiekėjo siūlomi parametrai</w:t>
            </w:r>
          </w:p>
          <w:p w14:paraId="6F536D9B" w14:textId="77777777" w:rsidR="00964054" w:rsidRPr="00D35B1D" w:rsidRDefault="00964054" w:rsidP="00964054">
            <w:pPr>
              <w:spacing w:after="0" w:line="240" w:lineRule="auto"/>
              <w:jc w:val="center"/>
              <w:rPr>
                <w:rFonts w:eastAsia="Times New Roman" w:cstheme="minorHAnsi"/>
                <w:b/>
                <w:bCs/>
                <w:color w:val="000000"/>
              </w:rPr>
            </w:pPr>
            <w:r w:rsidRPr="00D35B1D">
              <w:rPr>
                <w:rFonts w:eastAsia="Times New Roman" w:cstheme="minorHAnsi"/>
              </w:rPr>
              <w:t>Pateikiama užpildant pasiūlymo formą</w:t>
            </w:r>
          </w:p>
        </w:tc>
      </w:tr>
      <w:tr w:rsidR="00964054" w:rsidRPr="00D35B1D" w14:paraId="77BBA799"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1079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1.3.1.</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D6FF2"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Lokacija</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C57F5" w14:textId="77777777" w:rsidR="00964054" w:rsidRPr="00D35B1D" w:rsidRDefault="00964054" w:rsidP="00964054">
            <w:pPr>
              <w:numPr>
                <w:ilvl w:val="0"/>
                <w:numId w:val="60"/>
              </w:numPr>
              <w:spacing w:after="200" w:line="278" w:lineRule="auto"/>
              <w:contextualSpacing/>
              <w:rPr>
                <w:rFonts w:eastAsia="Calibri" w:cstheme="minorHAnsi"/>
                <w:b/>
                <w:lang w:eastAsia="en-US"/>
              </w:rPr>
            </w:pPr>
            <w:r w:rsidRPr="00D35B1D">
              <w:rPr>
                <w:rFonts w:eastAsia="Calibri" w:cstheme="minorHAnsi"/>
                <w:lang w:eastAsia="en-US"/>
              </w:rPr>
              <w:t>Duomenų centras turi būti įrengtas ES valstybių narių, Europos ekonominės erdvės valstybių teritorijoje</w:t>
            </w:r>
            <w:r w:rsidRPr="00D35B1D">
              <w:rPr>
                <w:rFonts w:eastAsia="Calibri" w:cstheme="minorHAnsi"/>
                <w:b/>
                <w:bCs/>
                <w:lang w:eastAsia="en-US"/>
              </w:rPr>
              <w:t xml:space="preserve"> </w:t>
            </w:r>
            <w:r w:rsidRPr="00D35B1D">
              <w:rPr>
                <w:rFonts w:eastAsia="Calibri" w:cstheme="minorHAnsi"/>
                <w:lang w:eastAsia="en-US"/>
              </w:rPr>
              <w:t>(pasiūlyme nurodyti tikslų adresą).</w:t>
            </w:r>
          </w:p>
        </w:tc>
        <w:tc>
          <w:tcPr>
            <w:tcW w:w="953" w:type="pct"/>
            <w:tcBorders>
              <w:top w:val="single" w:sz="4" w:space="0" w:color="000000"/>
              <w:left w:val="single" w:sz="4" w:space="0" w:color="000000"/>
              <w:bottom w:val="single" w:sz="4" w:space="0" w:color="000000"/>
              <w:right w:val="single" w:sz="4" w:space="0" w:color="000000"/>
            </w:tcBorders>
          </w:tcPr>
          <w:p w14:paraId="0246F899"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i/>
              </w:rPr>
              <w:t>/įrašyti/</w:t>
            </w:r>
          </w:p>
        </w:tc>
      </w:tr>
      <w:tr w:rsidR="00964054" w:rsidRPr="00D35B1D" w14:paraId="143CFD68"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98441"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1.3.2.</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3A321"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Atstumas iki duomenų centro</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60A06" w14:textId="77777777" w:rsidR="00964054" w:rsidRPr="00D35B1D" w:rsidRDefault="00964054" w:rsidP="00964054">
            <w:pPr>
              <w:numPr>
                <w:ilvl w:val="0"/>
                <w:numId w:val="60"/>
              </w:numPr>
              <w:spacing w:after="200" w:line="278" w:lineRule="auto"/>
              <w:contextualSpacing/>
              <w:rPr>
                <w:rFonts w:eastAsia="Calibri" w:cstheme="minorHAnsi"/>
                <w:lang w:eastAsia="en-US"/>
              </w:rPr>
            </w:pPr>
            <w:r w:rsidRPr="00D35B1D">
              <w:rPr>
                <w:rFonts w:eastAsia="Calibri" w:cstheme="minorHAnsi"/>
                <w:lang w:eastAsia="en-US"/>
              </w:rPr>
              <w:t>Nutolusio (atsarginio) duomenų centro vieta turi būti parinkta taip, kad jis nebūtų įrengtas šalyse, kurios priklauso tai pačiai geopolitinės rizikos zonai kaip Lietuvos Respublika.</w:t>
            </w:r>
          </w:p>
          <w:p w14:paraId="2F7B4459" w14:textId="77777777" w:rsidR="00964054" w:rsidRPr="00D35B1D" w:rsidRDefault="00964054" w:rsidP="00964054">
            <w:pPr>
              <w:numPr>
                <w:ilvl w:val="0"/>
                <w:numId w:val="60"/>
              </w:numPr>
              <w:spacing w:after="200" w:line="278" w:lineRule="auto"/>
              <w:contextualSpacing/>
              <w:rPr>
                <w:rFonts w:eastAsia="Calibri" w:cstheme="minorHAnsi"/>
                <w:lang w:eastAsia="en-US"/>
              </w:rPr>
            </w:pPr>
            <w:r w:rsidRPr="00D35B1D">
              <w:rPr>
                <w:rFonts w:eastAsia="Calibri" w:cstheme="minorHAnsi"/>
                <w:lang w:eastAsia="en-US"/>
              </w:rPr>
              <w:t>Tai reiškia, kad duomenų centras negali būti įrengtas Baltijos šalyse (Latvijoje, Estijoje), Lenkijoje ar kitose valstybėse, kurios:</w:t>
            </w:r>
          </w:p>
          <w:p w14:paraId="26F9DEB4" w14:textId="77777777" w:rsidR="00964054" w:rsidRPr="00D35B1D" w:rsidRDefault="00964054" w:rsidP="00964054">
            <w:pPr>
              <w:numPr>
                <w:ilvl w:val="2"/>
                <w:numId w:val="87"/>
              </w:numPr>
              <w:spacing w:after="200" w:line="278" w:lineRule="auto"/>
              <w:contextualSpacing/>
              <w:rPr>
                <w:rFonts w:eastAsia="Calibri" w:cstheme="minorHAnsi"/>
                <w:lang w:eastAsia="en-US"/>
              </w:rPr>
            </w:pPr>
            <w:r w:rsidRPr="00D35B1D">
              <w:rPr>
                <w:rFonts w:eastAsia="Calibri" w:cstheme="minorHAnsi"/>
                <w:lang w:eastAsia="en-US"/>
              </w:rPr>
              <w:t>ribojasi su Rusijos Federacija, arba priklauso NATO rytiniam flangui, t. y. yra strategiškai jautrioje zonoje dėl galimų geopolitinių, karinių ar kibernetinių grėsmių.</w:t>
            </w:r>
          </w:p>
        </w:tc>
        <w:tc>
          <w:tcPr>
            <w:tcW w:w="953" w:type="pct"/>
            <w:tcBorders>
              <w:top w:val="single" w:sz="4" w:space="0" w:color="000000"/>
              <w:left w:val="single" w:sz="4" w:space="0" w:color="000000"/>
              <w:bottom w:val="single" w:sz="4" w:space="0" w:color="000000"/>
              <w:right w:val="single" w:sz="4" w:space="0" w:color="000000"/>
            </w:tcBorders>
          </w:tcPr>
          <w:p w14:paraId="5AE16718"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i/>
              </w:rPr>
              <w:t>/įrašyti/</w:t>
            </w:r>
          </w:p>
        </w:tc>
      </w:tr>
      <w:tr w:rsidR="00964054" w:rsidRPr="00D35B1D" w14:paraId="67D3A1EC"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231A9"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1.3.3.</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7E0A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Duomenų centras</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36D93" w14:textId="77777777" w:rsidR="00964054" w:rsidRPr="00D35B1D" w:rsidRDefault="00964054" w:rsidP="00964054">
            <w:pPr>
              <w:numPr>
                <w:ilvl w:val="0"/>
                <w:numId w:val="60"/>
              </w:numPr>
              <w:spacing w:after="200" w:line="278" w:lineRule="auto"/>
              <w:contextualSpacing/>
              <w:rPr>
                <w:rFonts w:eastAsia="Calibri" w:cstheme="minorHAnsi"/>
                <w:b/>
                <w:lang w:eastAsia="en-US"/>
              </w:rPr>
            </w:pPr>
            <w:r w:rsidRPr="00D35B1D">
              <w:rPr>
                <w:rFonts w:eastAsia="Calibri" w:cstheme="minorHAnsi"/>
                <w:lang w:eastAsia="en-US"/>
              </w:rPr>
              <w:t>Duomenų centras neturi būti įrengtas požeminiame ar paskutiniame pastato aukšte. Jei duomenų centras įrengtas ne pagal nurodytą reikalavimą, tai Paslaugų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tc>
        <w:tc>
          <w:tcPr>
            <w:tcW w:w="953" w:type="pct"/>
            <w:tcBorders>
              <w:top w:val="single" w:sz="4" w:space="0" w:color="000000"/>
              <w:left w:val="single" w:sz="4" w:space="0" w:color="000000"/>
              <w:bottom w:val="single" w:sz="4" w:space="0" w:color="000000"/>
              <w:right w:val="single" w:sz="4" w:space="0" w:color="000000"/>
            </w:tcBorders>
          </w:tcPr>
          <w:p w14:paraId="058F5C46"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i/>
              </w:rPr>
              <w:t>Taip/Ne (Nereikalinga išbraukti)</w:t>
            </w:r>
          </w:p>
        </w:tc>
      </w:tr>
      <w:tr w:rsidR="00964054" w:rsidRPr="00D35B1D" w14:paraId="6CD1E648"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7D94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1.3.4.</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BDB5"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Apsauga</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589B8" w14:textId="77777777" w:rsidR="00964054" w:rsidRPr="00D35B1D" w:rsidRDefault="00964054" w:rsidP="00964054">
            <w:pPr>
              <w:numPr>
                <w:ilvl w:val="0"/>
                <w:numId w:val="60"/>
              </w:numPr>
              <w:tabs>
                <w:tab w:val="left" w:pos="348"/>
              </w:tabs>
              <w:suppressAutoHyphens/>
              <w:autoSpaceDE w:val="0"/>
              <w:autoSpaceDN w:val="0"/>
              <w:spacing w:after="0" w:line="240" w:lineRule="auto"/>
              <w:contextualSpacing/>
              <w:jc w:val="both"/>
              <w:rPr>
                <w:rFonts w:eastAsia="Calibri" w:cstheme="minorHAnsi"/>
                <w:lang w:eastAsia="en-US"/>
              </w:rPr>
            </w:pPr>
            <w:r w:rsidRPr="00D35B1D">
              <w:rPr>
                <w:rFonts w:eastAsia="Calibri" w:cstheme="minorHAnsi"/>
                <w:lang w:eastAsia="en-US"/>
              </w:rPr>
              <w:t>Patekimas į duomenų centro teritoriją ir patį duomenų centrą turi būti kontroliuojamas 24x7.</w:t>
            </w:r>
          </w:p>
          <w:p w14:paraId="15511DD4" w14:textId="77777777" w:rsidR="00964054" w:rsidRPr="00D35B1D" w:rsidRDefault="00964054" w:rsidP="00964054">
            <w:pPr>
              <w:numPr>
                <w:ilvl w:val="0"/>
                <w:numId w:val="60"/>
              </w:numPr>
              <w:tabs>
                <w:tab w:val="left" w:pos="348"/>
              </w:tabs>
              <w:suppressAutoHyphens/>
              <w:autoSpaceDE w:val="0"/>
              <w:autoSpaceDN w:val="0"/>
              <w:spacing w:after="0" w:line="240" w:lineRule="auto"/>
              <w:contextualSpacing/>
              <w:jc w:val="both"/>
              <w:rPr>
                <w:rFonts w:eastAsia="Calibri" w:cstheme="minorHAnsi"/>
                <w:lang w:eastAsia="en-US"/>
              </w:rPr>
            </w:pPr>
            <w:r w:rsidRPr="00D35B1D">
              <w:rPr>
                <w:rFonts w:eastAsia="Calibri" w:cstheme="minorHAnsi"/>
                <w:lang w:eastAsia="en-US"/>
              </w:rPr>
              <w:t>Turi būti užtikrinama žmogiška apsauga 24x7.</w:t>
            </w:r>
          </w:p>
          <w:p w14:paraId="63F21A84" w14:textId="77777777" w:rsidR="00964054" w:rsidRPr="00D35B1D" w:rsidRDefault="00964054" w:rsidP="00964054">
            <w:pPr>
              <w:numPr>
                <w:ilvl w:val="0"/>
                <w:numId w:val="60"/>
              </w:numPr>
              <w:spacing w:after="200" w:line="278" w:lineRule="auto"/>
              <w:contextualSpacing/>
              <w:rPr>
                <w:rFonts w:eastAsia="Calibri" w:cstheme="minorHAnsi"/>
                <w:lang w:eastAsia="en-US"/>
              </w:rPr>
            </w:pPr>
            <w:r w:rsidRPr="00D35B1D">
              <w:rPr>
                <w:rFonts w:eastAsia="Calibri" w:cstheme="minorHAnsi"/>
                <w:lang w:eastAsia="en-US"/>
              </w:rPr>
              <w:t>Visa teritorija turi būti filmuojama, o įrašai saugomi.</w:t>
            </w:r>
          </w:p>
        </w:tc>
        <w:tc>
          <w:tcPr>
            <w:tcW w:w="953" w:type="pct"/>
            <w:tcBorders>
              <w:top w:val="single" w:sz="4" w:space="0" w:color="000000"/>
              <w:left w:val="single" w:sz="4" w:space="0" w:color="000000"/>
              <w:bottom w:val="single" w:sz="4" w:space="0" w:color="000000"/>
              <w:right w:val="single" w:sz="4" w:space="0" w:color="000000"/>
            </w:tcBorders>
          </w:tcPr>
          <w:p w14:paraId="59F02540" w14:textId="77777777" w:rsidR="00964054" w:rsidRPr="00D35B1D" w:rsidRDefault="00964054" w:rsidP="00964054">
            <w:pPr>
              <w:spacing w:after="0" w:line="240" w:lineRule="auto"/>
              <w:jc w:val="center"/>
              <w:rPr>
                <w:rFonts w:eastAsia="Times New Roman" w:cstheme="minorHAnsi"/>
                <w:bCs/>
                <w:i/>
              </w:rPr>
            </w:pPr>
            <w:r w:rsidRPr="00D35B1D">
              <w:rPr>
                <w:rFonts w:eastAsia="Times New Roman" w:cstheme="minorHAnsi"/>
                <w:bCs/>
                <w:i/>
              </w:rPr>
              <w:t>Taip/Ne (Nereikalinga išbraukti)</w:t>
            </w:r>
          </w:p>
        </w:tc>
      </w:tr>
      <w:tr w:rsidR="00964054" w:rsidRPr="00D35B1D" w14:paraId="493FCC34"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C56C9"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1.3.5.</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A35F5"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Elektra</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4E926" w14:textId="77777777" w:rsidR="00964054" w:rsidRPr="00D35B1D" w:rsidRDefault="00964054" w:rsidP="00964054">
            <w:pPr>
              <w:numPr>
                <w:ilvl w:val="0"/>
                <w:numId w:val="60"/>
              </w:numPr>
              <w:tabs>
                <w:tab w:val="left" w:pos="348"/>
              </w:tabs>
              <w:suppressAutoHyphens/>
              <w:autoSpaceDN w:val="0"/>
              <w:spacing w:after="0" w:line="240" w:lineRule="auto"/>
              <w:contextualSpacing/>
              <w:jc w:val="both"/>
              <w:rPr>
                <w:rFonts w:eastAsia="Calibri" w:cstheme="minorHAnsi"/>
                <w:lang w:eastAsia="en-US"/>
              </w:rPr>
            </w:pPr>
            <w:r w:rsidRPr="00D35B1D">
              <w:rPr>
                <w:rFonts w:eastAsia="Calibri" w:cstheme="minorHAnsi"/>
                <w:lang w:eastAsia="en-US"/>
              </w:rPr>
              <w:t>Elektros tiekimas į duomenų centrą turi būti užtikrinamas 2 (dviem) nepriklausomomis įvadinėmis linijomis.</w:t>
            </w:r>
          </w:p>
          <w:p w14:paraId="2FC11512" w14:textId="77777777" w:rsidR="00964054" w:rsidRPr="00D35B1D" w:rsidRDefault="00964054" w:rsidP="00964054">
            <w:pPr>
              <w:numPr>
                <w:ilvl w:val="0"/>
                <w:numId w:val="60"/>
              </w:numPr>
              <w:tabs>
                <w:tab w:val="left" w:pos="348"/>
              </w:tabs>
              <w:suppressAutoHyphens/>
              <w:autoSpaceDN w:val="0"/>
              <w:spacing w:after="0" w:line="240" w:lineRule="auto"/>
              <w:contextualSpacing/>
              <w:jc w:val="both"/>
              <w:rPr>
                <w:rFonts w:eastAsia="Calibri" w:cstheme="minorHAnsi"/>
                <w:lang w:eastAsia="en-US"/>
              </w:rPr>
            </w:pPr>
            <w:r w:rsidRPr="00D35B1D">
              <w:rPr>
                <w:rFonts w:eastAsia="Calibri" w:cstheme="minorHAnsi"/>
                <w:lang w:eastAsia="en-US"/>
              </w:rPr>
              <w:t>Elektros srovės nepertraukiamas tiekimas tarnybinių stočių patalpai turi būti užtikrintas nepertraukiamo maitinimo šaltinio sistemos pagalba.</w:t>
            </w:r>
          </w:p>
          <w:p w14:paraId="1D522B35" w14:textId="77777777" w:rsidR="00964054" w:rsidRPr="00D35B1D" w:rsidRDefault="00964054" w:rsidP="00964054">
            <w:pPr>
              <w:numPr>
                <w:ilvl w:val="0"/>
                <w:numId w:val="60"/>
              </w:numPr>
              <w:tabs>
                <w:tab w:val="left" w:pos="348"/>
              </w:tabs>
              <w:autoSpaceDE w:val="0"/>
              <w:spacing w:after="200" w:line="278" w:lineRule="auto"/>
              <w:jc w:val="both"/>
              <w:rPr>
                <w:rFonts w:eastAsia="Times New Roman" w:cstheme="minorHAnsi"/>
              </w:rPr>
            </w:pPr>
            <w:r w:rsidRPr="00D35B1D">
              <w:rPr>
                <w:rFonts w:eastAsia="Times New Roman" w:cstheme="minorHAnsi"/>
              </w:rPr>
              <w:t>Nepertraukiamo maitinimo šaltinio sistema turi būti dubliuota mažiausiai N+1 lygiu.</w:t>
            </w:r>
          </w:p>
        </w:tc>
        <w:tc>
          <w:tcPr>
            <w:tcW w:w="953" w:type="pct"/>
            <w:tcBorders>
              <w:top w:val="single" w:sz="4" w:space="0" w:color="000000"/>
              <w:left w:val="single" w:sz="4" w:space="0" w:color="000000"/>
              <w:bottom w:val="single" w:sz="4" w:space="0" w:color="000000"/>
              <w:right w:val="single" w:sz="4" w:space="0" w:color="000000"/>
            </w:tcBorders>
          </w:tcPr>
          <w:p w14:paraId="745057A8" w14:textId="77777777" w:rsidR="00964054" w:rsidRPr="00D35B1D" w:rsidRDefault="00964054" w:rsidP="00964054">
            <w:pPr>
              <w:spacing w:after="0" w:line="240" w:lineRule="auto"/>
              <w:jc w:val="center"/>
              <w:rPr>
                <w:rFonts w:eastAsia="Times New Roman" w:cstheme="minorHAnsi"/>
                <w:bCs/>
                <w:i/>
              </w:rPr>
            </w:pPr>
            <w:r w:rsidRPr="00D35B1D">
              <w:rPr>
                <w:rFonts w:eastAsia="Times New Roman" w:cstheme="minorHAnsi"/>
                <w:bCs/>
                <w:i/>
              </w:rPr>
              <w:t xml:space="preserve"> Taip/Ne (Nereikalinga išbraukti)</w:t>
            </w:r>
          </w:p>
        </w:tc>
      </w:tr>
      <w:tr w:rsidR="00964054" w:rsidRPr="00D35B1D" w14:paraId="78361E4A" w14:textId="77777777" w:rsidTr="00162244">
        <w:trPr>
          <w:trHeight w:val="147"/>
        </w:trPr>
        <w:tc>
          <w:tcPr>
            <w:tcW w:w="49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9D09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1.3.6.</w:t>
            </w:r>
          </w:p>
        </w:tc>
        <w:tc>
          <w:tcPr>
            <w:tcW w:w="7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4FC30"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color w:val="000000"/>
              </w:rPr>
              <w:t>Klimato kontrolė</w:t>
            </w:r>
          </w:p>
        </w:tc>
        <w:tc>
          <w:tcPr>
            <w:tcW w:w="277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B9F85" w14:textId="77777777" w:rsidR="00964054" w:rsidRPr="00D35B1D" w:rsidRDefault="00964054" w:rsidP="00964054">
            <w:pPr>
              <w:numPr>
                <w:ilvl w:val="0"/>
                <w:numId w:val="60"/>
              </w:numPr>
              <w:tabs>
                <w:tab w:val="left" w:pos="348"/>
              </w:tabs>
              <w:suppressAutoHyphens/>
              <w:autoSpaceDN w:val="0"/>
              <w:spacing w:after="0" w:line="240" w:lineRule="auto"/>
              <w:contextualSpacing/>
              <w:jc w:val="both"/>
              <w:rPr>
                <w:rFonts w:eastAsia="Calibri" w:cstheme="minorHAnsi"/>
                <w:lang w:eastAsia="en-US"/>
              </w:rPr>
            </w:pPr>
            <w:r w:rsidRPr="00D35B1D">
              <w:rPr>
                <w:rFonts w:eastAsia="Calibri" w:cstheme="minorHAnsi"/>
                <w:lang w:eastAsia="en-US"/>
              </w:rPr>
              <w:t>Normalus aušinimo režimas: aušinimo sistema turi užtikrinti tiekiamo oro į spintas temperatūrą intervale 18–27°C ir drėgnumą 20-80%. Normalus aušinimo režimas turi būti užtikrinamas 99,98 proc. laiko per mėnesį.</w:t>
            </w:r>
          </w:p>
          <w:p w14:paraId="3BC3823D" w14:textId="77777777" w:rsidR="00964054" w:rsidRPr="00D35B1D" w:rsidRDefault="00964054" w:rsidP="00964054">
            <w:pPr>
              <w:numPr>
                <w:ilvl w:val="0"/>
                <w:numId w:val="60"/>
              </w:numPr>
              <w:tabs>
                <w:tab w:val="left" w:pos="348"/>
              </w:tabs>
              <w:spacing w:after="200" w:line="278" w:lineRule="auto"/>
              <w:jc w:val="both"/>
              <w:rPr>
                <w:rFonts w:eastAsia="Times New Roman" w:cstheme="minorHAnsi"/>
              </w:rPr>
            </w:pPr>
            <w:r w:rsidRPr="00D35B1D">
              <w:rPr>
                <w:rFonts w:eastAsia="Times New Roman" w:cstheme="minorHAnsi"/>
              </w:rPr>
              <w:t>Tikslaus klimato kontrolės sistema turi būti dubliuota mažiausiai N+1 lygiu.</w:t>
            </w:r>
          </w:p>
        </w:tc>
        <w:tc>
          <w:tcPr>
            <w:tcW w:w="953" w:type="pct"/>
            <w:tcBorders>
              <w:top w:val="single" w:sz="4" w:space="0" w:color="000000"/>
              <w:left w:val="single" w:sz="4" w:space="0" w:color="000000"/>
              <w:bottom w:val="single" w:sz="4" w:space="0" w:color="000000"/>
              <w:right w:val="single" w:sz="4" w:space="0" w:color="000000"/>
            </w:tcBorders>
          </w:tcPr>
          <w:p w14:paraId="56683E98" w14:textId="77777777" w:rsidR="00964054" w:rsidRPr="00D35B1D" w:rsidRDefault="00964054" w:rsidP="00964054">
            <w:pPr>
              <w:spacing w:after="0" w:line="240" w:lineRule="auto"/>
              <w:jc w:val="center"/>
              <w:rPr>
                <w:rFonts w:eastAsia="Times New Roman" w:cstheme="minorHAnsi"/>
                <w:bCs/>
                <w:i/>
              </w:rPr>
            </w:pPr>
            <w:r w:rsidRPr="00D35B1D">
              <w:rPr>
                <w:rFonts w:eastAsia="Times New Roman" w:cstheme="minorHAnsi"/>
                <w:bCs/>
                <w:i/>
              </w:rPr>
              <w:t>Taip/Ne (Nereikalinga išbraukti)</w:t>
            </w:r>
          </w:p>
        </w:tc>
      </w:tr>
    </w:tbl>
    <w:p w14:paraId="4F34EB40" w14:textId="77777777" w:rsidR="00964054" w:rsidRPr="00D35B1D" w:rsidRDefault="00964054" w:rsidP="00964054">
      <w:pPr>
        <w:tabs>
          <w:tab w:val="left" w:pos="851"/>
        </w:tabs>
        <w:suppressAutoHyphens/>
        <w:autoSpaceDN w:val="0"/>
        <w:spacing w:after="0" w:line="240" w:lineRule="auto"/>
        <w:ind w:left="792"/>
        <w:contextualSpacing/>
        <w:rPr>
          <w:rFonts w:eastAsia="Calibri" w:cstheme="minorHAnsi"/>
          <w:b/>
          <w:bCs/>
          <w:lang w:eastAsia="en-US"/>
        </w:rPr>
      </w:pPr>
    </w:p>
    <w:p w14:paraId="3C31E585"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lang w:eastAsia="en-US"/>
        </w:rPr>
        <w:t>REIKALAVIMAI VIRTUALIŲ TARNYBINIŲ STOČIŲ RESURSŲ PASLAUGOS NUOMOS TEIKIMUI</w:t>
      </w:r>
    </w:p>
    <w:p w14:paraId="613EEF0A" w14:textId="77777777" w:rsidR="00964054" w:rsidRPr="00D35B1D" w:rsidRDefault="00964054" w:rsidP="00964054">
      <w:pPr>
        <w:spacing w:line="360" w:lineRule="auto"/>
        <w:ind w:left="360"/>
        <w:contextualSpacing/>
        <w:rPr>
          <w:rFonts w:eastAsia="Calibri" w:cstheme="minorHAnsi"/>
          <w:b/>
          <w:lang w:eastAsia="en-US"/>
        </w:rPr>
      </w:pPr>
    </w:p>
    <w:tbl>
      <w:tblPr>
        <w:tblW w:w="5001" w:type="pct"/>
        <w:tblInd w:w="-113" w:type="dxa"/>
        <w:tblCellMar>
          <w:left w:w="10" w:type="dxa"/>
          <w:right w:w="10" w:type="dxa"/>
        </w:tblCellMar>
        <w:tblLook w:val="0000" w:firstRow="0" w:lastRow="0" w:firstColumn="0" w:lastColumn="0" w:noHBand="0" w:noVBand="0"/>
      </w:tblPr>
      <w:tblGrid>
        <w:gridCol w:w="809"/>
        <w:gridCol w:w="3177"/>
        <w:gridCol w:w="5978"/>
      </w:tblGrid>
      <w:tr w:rsidR="00964054" w:rsidRPr="00D35B1D" w14:paraId="552B3D8A" w14:textId="77777777" w:rsidTr="00162244">
        <w:trPr>
          <w:trHeight w:val="728"/>
          <w:tblHeader/>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536A9"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EDE0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90E01"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56CFC79D"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4B6A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0884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teikimo užtikrinimas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9C538" w14:textId="77777777" w:rsidR="00964054" w:rsidRPr="00D35B1D" w:rsidRDefault="00964054" w:rsidP="00964054">
            <w:pPr>
              <w:numPr>
                <w:ilvl w:val="0"/>
                <w:numId w:val="70"/>
              </w:numPr>
              <w:spacing w:after="0" w:line="240" w:lineRule="auto"/>
              <w:contextualSpacing/>
              <w:rPr>
                <w:rFonts w:eastAsia="Calibri" w:cstheme="minorHAnsi"/>
                <w:b/>
                <w:lang w:eastAsia="en-US"/>
              </w:rPr>
            </w:pPr>
            <w:r w:rsidRPr="00D35B1D">
              <w:rPr>
                <w:rFonts w:eastAsia="Calibri" w:cstheme="minorHAnsi"/>
                <w:lang w:eastAsia="en-US"/>
              </w:rPr>
              <w:t xml:space="preserve">Paslauga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 </w:t>
            </w:r>
          </w:p>
        </w:tc>
      </w:tr>
      <w:tr w:rsidR="00964054" w:rsidRPr="00D35B1D" w14:paraId="644364CC"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9BCC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2.2.</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D24D1"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teikimo laikas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5B0B" w14:textId="77777777" w:rsidR="00964054" w:rsidRPr="00D35B1D" w:rsidRDefault="00964054" w:rsidP="00964054">
            <w:pPr>
              <w:numPr>
                <w:ilvl w:val="0"/>
                <w:numId w:val="70"/>
              </w:numPr>
              <w:spacing w:after="0" w:line="240" w:lineRule="auto"/>
              <w:contextualSpacing/>
              <w:rPr>
                <w:rFonts w:eastAsia="Calibri" w:cstheme="minorHAnsi"/>
                <w:b/>
                <w:lang w:eastAsia="en-US"/>
              </w:rPr>
            </w:pPr>
            <w:r w:rsidRPr="00D35B1D">
              <w:rPr>
                <w:rFonts w:eastAsia="Calibri" w:cstheme="minorHAnsi"/>
                <w:lang w:eastAsia="en-US"/>
              </w:rPr>
              <w:t>24 (dvidešimt keturios) valandos per parą ir 7 (septynios) dienos per savaitę.</w:t>
            </w:r>
          </w:p>
        </w:tc>
      </w:tr>
      <w:tr w:rsidR="00964054" w:rsidRPr="00D35B1D" w14:paraId="793C0F66"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EE1F8"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2.3.</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FA43D"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Paslaugos pasiekiamumas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C7408" w14:textId="1440DB4C" w:rsidR="00964054" w:rsidRPr="00D35B1D" w:rsidRDefault="00964054" w:rsidP="00964054">
            <w:pPr>
              <w:numPr>
                <w:ilvl w:val="0"/>
                <w:numId w:val="70"/>
              </w:numPr>
              <w:spacing w:after="0" w:line="240" w:lineRule="auto"/>
              <w:contextualSpacing/>
              <w:rPr>
                <w:rFonts w:eastAsia="Calibri" w:cstheme="minorHAnsi"/>
                <w:lang w:eastAsia="en-US"/>
              </w:rPr>
            </w:pPr>
            <w:r w:rsidRPr="00D35B1D">
              <w:rPr>
                <w:rFonts w:eastAsia="Calibri" w:cstheme="minorHAnsi"/>
                <w:lang w:eastAsia="en-US"/>
              </w:rPr>
              <w:t>Ne blogiau kaip 99.98 % (devyniasdešimt devyni ir devyn</w:t>
            </w:r>
            <w:r w:rsidR="002B0CE4" w:rsidRPr="00D35B1D">
              <w:rPr>
                <w:rFonts w:eastAsia="Calibri" w:cstheme="minorHAnsi"/>
                <w:lang w:eastAsia="en-US"/>
              </w:rPr>
              <w:t>iasdešimt aštuonios šimtosios</w:t>
            </w:r>
            <w:r w:rsidRPr="00D35B1D">
              <w:rPr>
                <w:rFonts w:eastAsia="Calibri" w:cstheme="minorHAnsi"/>
                <w:lang w:eastAsia="en-US"/>
              </w:rPr>
              <w:t xml:space="preserve"> procento) per mėnesį.</w:t>
            </w:r>
          </w:p>
        </w:tc>
      </w:tr>
      <w:tr w:rsidR="00964054" w:rsidRPr="00D35B1D" w14:paraId="41E5C74E"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7BA9D"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2.4.</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C491"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Paslaugos kokybės reikalavimai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7DCF9"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kritinius incidentus laikas: ne ilgiau kaip 5 (penkios) minučių.</w:t>
            </w:r>
          </w:p>
          <w:p w14:paraId="1A24FE52"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Kritinių incidentų išsprendimo laikas: ne ilgiau kaip 1 (vieną) valandą.</w:t>
            </w:r>
          </w:p>
          <w:p w14:paraId="183D5CAB"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incidentus laikas: ne ilgiau kaip 15 (penkiolika) minučių.</w:t>
            </w:r>
          </w:p>
          <w:p w14:paraId="0518CD8A"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Incidentų išsprendimo laikas: ne ilgiau kaip 4 (keturios) valandos.</w:t>
            </w:r>
          </w:p>
          <w:p w14:paraId="2391CA34"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užklausas ir keitimus laikas: ne ilgiau kaip 1 (viena) darbo valanda.</w:t>
            </w:r>
          </w:p>
          <w:p w14:paraId="2B06E0AB" w14:textId="77777777" w:rsidR="00964054" w:rsidRPr="00D35B1D" w:rsidRDefault="00964054" w:rsidP="00964054">
            <w:pPr>
              <w:numPr>
                <w:ilvl w:val="0"/>
                <w:numId w:val="70"/>
              </w:numPr>
              <w:spacing w:after="0" w:line="240" w:lineRule="auto"/>
              <w:contextualSpacing/>
              <w:rPr>
                <w:rFonts w:eastAsia="Calibri" w:cstheme="minorHAnsi"/>
                <w:lang w:eastAsia="en-US"/>
              </w:rPr>
            </w:pPr>
            <w:r w:rsidRPr="00D35B1D">
              <w:rPr>
                <w:rFonts w:eastAsia="Calibri" w:cstheme="minorHAnsi"/>
                <w:lang w:eastAsia="en-US"/>
              </w:rPr>
              <w:t>Užklausų ir keitimų išsprendimo laikas: ne ilgiau kaip 8 (aštuonios) darbo valandos.</w:t>
            </w:r>
          </w:p>
        </w:tc>
      </w:tr>
      <w:tr w:rsidR="00964054" w:rsidRPr="00D35B1D" w14:paraId="121B16F0"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BC43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2.5.</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44E3F"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Atitikimo kokybės reikalavimams ataskaita</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AAAEB"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Iki kiekvieno einamojo mėnesio 10 (dešimtos) dienos Tiekėjas pateikia paslaugų kokybės parametrų ataskaitą už praėjusį mėnesį. Ataskaitoje nurodomi šie duomenys:</w:t>
            </w:r>
          </w:p>
          <w:p w14:paraId="3EFBBFBB"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Vidutinės incidentų reakcijos bei išsprendimo trukmės.</w:t>
            </w:r>
          </w:p>
          <w:p w14:paraId="5AF731EA"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Visų incidentų sąrašas su nurodytais reakcijos bei išsprendimo laikais.</w:t>
            </w:r>
          </w:p>
          <w:p w14:paraId="5842B4B3"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Mėnesio paslaugos pasiekiamumas.</w:t>
            </w:r>
          </w:p>
        </w:tc>
      </w:tr>
      <w:tr w:rsidR="00964054" w:rsidRPr="00D35B1D" w14:paraId="3DEF1395"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BBBD9"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2.6.</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23252"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Cs/>
              </w:rPr>
              <w:t>Savitarnos portalas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1605D"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Tiekėjas, teikdamas paslaugą, turi suteikti Perkančiajai organizacijai savitarnos portalą, kuris turi leisti perkančiajai organizacijai savarankiškai atlikti ir/arba užsakyti tokius veiksmus:</w:t>
            </w:r>
          </w:p>
          <w:p w14:paraId="3FDA8AD4" w14:textId="77777777" w:rsidR="00964054" w:rsidRPr="00D35B1D" w:rsidRDefault="00964054" w:rsidP="00964054">
            <w:pPr>
              <w:widowControl w:val="0"/>
              <w:numPr>
                <w:ilvl w:val="0"/>
                <w:numId w:val="70"/>
              </w:numPr>
              <w:tabs>
                <w:tab w:val="left" w:pos="265"/>
              </w:tabs>
              <w:suppressAutoHyphens/>
              <w:autoSpaceDE w:val="0"/>
              <w:autoSpaceDN w:val="0"/>
              <w:spacing w:after="0" w:line="240" w:lineRule="auto"/>
              <w:rPr>
                <w:rFonts w:eastAsia="Times New Roman" w:cstheme="minorHAnsi"/>
              </w:rPr>
            </w:pPr>
            <w:r w:rsidRPr="00D35B1D">
              <w:rPr>
                <w:rFonts w:eastAsia="Times New Roman" w:cstheme="minorHAnsi"/>
              </w:rPr>
              <w:t>kurti, stabdyti, perkrauti, ištrinti virtualias tarnybines stotis;</w:t>
            </w:r>
          </w:p>
          <w:p w14:paraId="3E0CC5F3" w14:textId="77777777" w:rsidR="00964054" w:rsidRPr="00D35B1D" w:rsidRDefault="00964054" w:rsidP="00964054">
            <w:pPr>
              <w:widowControl w:val="0"/>
              <w:numPr>
                <w:ilvl w:val="0"/>
                <w:numId w:val="70"/>
              </w:numPr>
              <w:tabs>
                <w:tab w:val="left" w:pos="265"/>
              </w:tabs>
              <w:suppressAutoHyphens/>
              <w:autoSpaceDE w:val="0"/>
              <w:autoSpaceDN w:val="0"/>
              <w:spacing w:after="0" w:line="240" w:lineRule="auto"/>
              <w:rPr>
                <w:rFonts w:eastAsia="Times New Roman" w:cstheme="minorHAnsi"/>
              </w:rPr>
            </w:pPr>
            <w:r w:rsidRPr="00D35B1D">
              <w:rPr>
                <w:rFonts w:eastAsia="Times New Roman" w:cstheme="minorHAnsi"/>
              </w:rPr>
              <w:t xml:space="preserve">dinamiškai keisti visus virtualios tarnybinės stoties parametrus </w:t>
            </w:r>
            <w:proofErr w:type="spellStart"/>
            <w:r w:rsidRPr="00D35B1D">
              <w:rPr>
                <w:rFonts w:eastAsia="Times New Roman" w:cstheme="minorHAnsi"/>
              </w:rPr>
              <w:t>vCPU</w:t>
            </w:r>
            <w:proofErr w:type="spellEnd"/>
            <w:r w:rsidRPr="00D35B1D">
              <w:rPr>
                <w:rFonts w:eastAsia="Times New Roman" w:cstheme="minorHAnsi"/>
              </w:rPr>
              <w:t>, RAM, SSD;</w:t>
            </w:r>
          </w:p>
          <w:p w14:paraId="0B12DA71" w14:textId="77777777" w:rsidR="00964054" w:rsidRPr="00D35B1D" w:rsidRDefault="00964054" w:rsidP="00964054">
            <w:pPr>
              <w:widowControl w:val="0"/>
              <w:numPr>
                <w:ilvl w:val="0"/>
                <w:numId w:val="70"/>
              </w:numPr>
              <w:tabs>
                <w:tab w:val="left" w:pos="265"/>
              </w:tabs>
              <w:suppressAutoHyphens/>
              <w:autoSpaceDE w:val="0"/>
              <w:autoSpaceDN w:val="0"/>
              <w:spacing w:after="0" w:line="240" w:lineRule="auto"/>
              <w:rPr>
                <w:rFonts w:eastAsia="Times New Roman" w:cstheme="minorHAnsi"/>
              </w:rPr>
            </w:pPr>
            <w:r w:rsidRPr="00D35B1D">
              <w:rPr>
                <w:rFonts w:eastAsia="Times New Roman" w:cstheme="minorHAnsi"/>
              </w:rPr>
              <w:t>padidinti virtualios tarnybinės stoties sisteminio disko (SSD) dydį, neišjungus tarnybinės stoties;</w:t>
            </w:r>
          </w:p>
          <w:p w14:paraId="6D52C863"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virtualiai tarnybinei stočiai priskirti ne mažiau kaip 2 (du) virtulius tinklo adapterius;</w:t>
            </w:r>
          </w:p>
          <w:p w14:paraId="1BDE65AB"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Trebuchet MS" w:cstheme="minorHAnsi"/>
                <w:color w:val="000000"/>
                <w:lang w:eastAsia="en-US"/>
              </w:rPr>
              <w:t>Turi būti galimybė jungiantis prie savitarnos portalo naudoti dviejų faktorių autentifikaciją (angl. 2FA) ar lygiavertę technologiją.</w:t>
            </w:r>
          </w:p>
        </w:tc>
      </w:tr>
      <w:tr w:rsidR="00964054" w:rsidRPr="00D35B1D" w14:paraId="43E5D7F0"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F196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2.7.</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DD822"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VLAN tinklai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98324"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Turi būti suteikta nemažiau 6 grupės VLAN, kurie butu sujungti su Pirkėjo  ugniasienę talpinama Tiekėjo duomenų. Savitarnos portalo naudotojas galėti dinamiškai valdyti ir priskirti virtualias tarnybines stotis į reikiamus tinklus ir potinklius.</w:t>
            </w:r>
          </w:p>
          <w:p w14:paraId="4098E068" w14:textId="77777777" w:rsidR="00964054" w:rsidRPr="00D35B1D" w:rsidRDefault="00964054" w:rsidP="00964054">
            <w:pPr>
              <w:tabs>
                <w:tab w:val="left" w:pos="265"/>
              </w:tabs>
              <w:spacing w:after="0" w:line="240" w:lineRule="auto"/>
              <w:rPr>
                <w:rFonts w:eastAsia="Times New Roman" w:cstheme="minorHAnsi"/>
              </w:rPr>
            </w:pPr>
          </w:p>
        </w:tc>
      </w:tr>
      <w:tr w:rsidR="00964054" w:rsidRPr="00D35B1D" w14:paraId="084F230F"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9EA1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lastRenderedPageBreak/>
              <w:t>2.8.</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5DD9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Palaikomos operacinės sistemos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24837"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 xml:space="preserve">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platformos turi palaikyti šias operacines sistemas, apimant bet neapsiribojant: </w:t>
            </w:r>
          </w:p>
          <w:p w14:paraId="10992A78" w14:textId="77777777" w:rsidR="00964054" w:rsidRPr="00D35B1D" w:rsidRDefault="00964054" w:rsidP="00964054">
            <w:pPr>
              <w:numPr>
                <w:ilvl w:val="1"/>
                <w:numId w:val="70"/>
              </w:numPr>
              <w:tabs>
                <w:tab w:val="left" w:pos="265"/>
              </w:tabs>
              <w:suppressAutoHyphens/>
              <w:autoSpaceDN w:val="0"/>
              <w:spacing w:after="0" w:line="240" w:lineRule="auto"/>
              <w:rPr>
                <w:rFonts w:eastAsia="Times New Roman" w:cstheme="minorHAnsi"/>
              </w:rPr>
            </w:pPr>
            <w:proofErr w:type="spellStart"/>
            <w:r w:rsidRPr="00D35B1D">
              <w:rPr>
                <w:rFonts w:eastAsia="Times New Roman" w:cstheme="minorHAnsi"/>
              </w:rPr>
              <w:t>Rocky</w:t>
            </w:r>
            <w:proofErr w:type="spellEnd"/>
            <w:r w:rsidRPr="00D35B1D">
              <w:rPr>
                <w:rFonts w:eastAsia="Times New Roman" w:cstheme="minorHAnsi"/>
              </w:rPr>
              <w:t xml:space="preserve"> Linux.</w:t>
            </w:r>
          </w:p>
          <w:p w14:paraId="5EFEF1D1" w14:textId="77777777" w:rsidR="00964054" w:rsidRPr="00D35B1D" w:rsidRDefault="00964054" w:rsidP="00964054">
            <w:pPr>
              <w:numPr>
                <w:ilvl w:val="1"/>
                <w:numId w:val="70"/>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Debian</w:t>
            </w:r>
            <w:proofErr w:type="spellEnd"/>
            <w:r w:rsidRPr="00D35B1D">
              <w:rPr>
                <w:rFonts w:eastAsia="Calibri" w:cstheme="minorHAnsi"/>
                <w:lang w:eastAsia="en-US"/>
              </w:rPr>
              <w:t xml:space="preserve"> Linux.</w:t>
            </w:r>
          </w:p>
          <w:p w14:paraId="758FCFEA" w14:textId="77777777" w:rsidR="00964054" w:rsidRPr="00D35B1D" w:rsidRDefault="00964054" w:rsidP="00964054">
            <w:pPr>
              <w:numPr>
                <w:ilvl w:val="1"/>
                <w:numId w:val="70"/>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Ubuntu</w:t>
            </w:r>
            <w:proofErr w:type="spellEnd"/>
            <w:r w:rsidRPr="00D35B1D">
              <w:rPr>
                <w:rFonts w:eastAsia="Calibri" w:cstheme="minorHAnsi"/>
                <w:lang w:eastAsia="en-US"/>
              </w:rPr>
              <w:t xml:space="preserve"> Linux.</w:t>
            </w:r>
          </w:p>
          <w:p w14:paraId="292840EA" w14:textId="77777777" w:rsidR="00964054" w:rsidRPr="00D35B1D" w:rsidRDefault="00964054" w:rsidP="00964054">
            <w:pPr>
              <w:numPr>
                <w:ilvl w:val="1"/>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Microsoft Windows Server.</w:t>
            </w:r>
          </w:p>
        </w:tc>
      </w:tr>
      <w:tr w:rsidR="00964054" w:rsidRPr="00D35B1D" w14:paraId="317C1A7C"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0A5F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2.9.</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B61A0"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Licencijos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D04BF"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Tiekėjas turi užtikrinti įdiegtų virtualių tarnybinių stočių operacinių sistemų legalumą. Visas reikiamas licencijas legalumui užtikrinti be papildomo mokesčio pateikia Tiekėjas.</w:t>
            </w:r>
          </w:p>
        </w:tc>
      </w:tr>
      <w:tr w:rsidR="00964054" w:rsidRPr="00D35B1D" w14:paraId="3DFBCFBD"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0CDB5"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2.10.</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0573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Resursų stebėjimas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FD219"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 xml:space="preserve">Tiekėjas atlieka veikiančių virtualių tarnybinių stočių stebėseną, stebi 10  (dešimt) pasirinktų paslaugos teikimo/našumo parametrų, kurie turi būti suderinti su Pirkėju, taip pat Tiekėjas privalo teikti rekomendacijas dėl resursų išnaudojimo. </w:t>
            </w:r>
          </w:p>
        </w:tc>
      </w:tr>
      <w:tr w:rsidR="00964054" w:rsidRPr="00D35B1D" w14:paraId="04B63566"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5D6A85"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2.11.</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C102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Paslaugos funkcijos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4D64E" w14:textId="77777777" w:rsidR="00964054" w:rsidRPr="00D35B1D" w:rsidRDefault="00964054" w:rsidP="00964054">
            <w:pPr>
              <w:numPr>
                <w:ilvl w:val="0"/>
                <w:numId w:val="70"/>
              </w:numPr>
              <w:tabs>
                <w:tab w:val="left" w:pos="265"/>
              </w:tabs>
              <w:suppressAutoHyphens/>
              <w:autoSpaceDN w:val="0"/>
              <w:spacing w:after="0" w:line="240" w:lineRule="auto"/>
              <w:rPr>
                <w:rFonts w:eastAsia="Times New Roman" w:cstheme="minorHAnsi"/>
              </w:rPr>
            </w:pPr>
            <w:r w:rsidRPr="00D35B1D">
              <w:rPr>
                <w:rFonts w:eastAsia="Times New Roman" w:cstheme="minorHAnsi"/>
              </w:rPr>
              <w:t xml:space="preserve"> Virtualių tarnybinių stočių veikimas;</w:t>
            </w:r>
          </w:p>
          <w:p w14:paraId="65EE354B"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 xml:space="preserve">Galimybė kurti ne mažiau kaip 100 vnt. naujų operacinių sistemų aplinkų (angl. </w:t>
            </w:r>
            <w:proofErr w:type="spellStart"/>
            <w:r w:rsidRPr="00D35B1D">
              <w:rPr>
                <w:rFonts w:eastAsia="Calibri" w:cstheme="minorHAnsi"/>
                <w:color w:val="000000"/>
                <w:lang w:eastAsia="en-US"/>
              </w:rPr>
              <w:t>Operating</w:t>
            </w:r>
            <w:proofErr w:type="spellEnd"/>
            <w:r w:rsidRPr="00D35B1D">
              <w:rPr>
                <w:rFonts w:eastAsia="Calibri" w:cstheme="minorHAnsi"/>
                <w:color w:val="000000"/>
                <w:lang w:eastAsia="en-US"/>
              </w:rPr>
              <w:t xml:space="preserve"> System </w:t>
            </w:r>
            <w:proofErr w:type="spellStart"/>
            <w:r w:rsidRPr="00D35B1D">
              <w:rPr>
                <w:rFonts w:eastAsia="Calibri" w:cstheme="minorHAnsi"/>
                <w:color w:val="000000"/>
                <w:lang w:eastAsia="en-US"/>
              </w:rPr>
              <w:t>Environment</w:t>
            </w:r>
            <w:proofErr w:type="spellEnd"/>
            <w:r w:rsidRPr="00D35B1D">
              <w:rPr>
                <w:rFonts w:eastAsia="Calibri" w:cstheme="minorHAnsi"/>
                <w:color w:val="000000"/>
                <w:lang w:eastAsia="en-US"/>
              </w:rPr>
              <w:t xml:space="preserve">). </w:t>
            </w:r>
          </w:p>
          <w:p w14:paraId="7E7F589B"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Galimybė didinti ir mažinti kiekvienai virtualiai tarnybinei stočiai skiriamus resursus (</w:t>
            </w:r>
            <w:proofErr w:type="spellStart"/>
            <w:r w:rsidRPr="00D35B1D">
              <w:rPr>
                <w:rFonts w:eastAsia="Calibri" w:cstheme="minorHAnsi"/>
                <w:color w:val="000000"/>
                <w:lang w:eastAsia="en-US"/>
              </w:rPr>
              <w:t>vCPU</w:t>
            </w:r>
            <w:proofErr w:type="spellEnd"/>
            <w:r w:rsidRPr="00D35B1D">
              <w:rPr>
                <w:rFonts w:eastAsia="Calibri" w:cstheme="minorHAnsi"/>
                <w:color w:val="000000"/>
                <w:lang w:eastAsia="en-US"/>
              </w:rPr>
              <w:t xml:space="preserve">, RAM, SSD). </w:t>
            </w:r>
          </w:p>
          <w:p w14:paraId="767734C1"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 xml:space="preserve">Galimybė vienai virtualiai tarnybiniai stočiai priskirti iki 24 vnt. virtualių procesorių. </w:t>
            </w:r>
          </w:p>
          <w:p w14:paraId="562FD975" w14:textId="77777777" w:rsidR="00964054" w:rsidRPr="00D35B1D" w:rsidRDefault="00964054" w:rsidP="00964054">
            <w:pPr>
              <w:numPr>
                <w:ilvl w:val="0"/>
                <w:numId w:val="70"/>
              </w:numPr>
              <w:tabs>
                <w:tab w:val="left" w:pos="265"/>
              </w:tabs>
              <w:spacing w:after="0" w:line="240" w:lineRule="auto"/>
              <w:contextualSpacing/>
              <w:rPr>
                <w:rFonts w:eastAsia="Calibri" w:cstheme="minorHAnsi"/>
                <w:lang w:eastAsia="en-US"/>
              </w:rPr>
            </w:pPr>
            <w:r w:rsidRPr="00D35B1D">
              <w:rPr>
                <w:rFonts w:eastAsia="Calibri" w:cstheme="minorHAnsi"/>
                <w:lang w:eastAsia="en-US"/>
              </w:rPr>
              <w:t xml:space="preserve">Visos virtualios tarnybinės stotys turi turėti galimybę užsikrauti naudojant pagrindinį įkrovos įrašą (angl. </w:t>
            </w:r>
            <w:proofErr w:type="spellStart"/>
            <w:r w:rsidRPr="00D35B1D">
              <w:rPr>
                <w:rFonts w:eastAsia="Calibri" w:cstheme="minorHAnsi"/>
                <w:lang w:eastAsia="en-US"/>
              </w:rPr>
              <w:t>Master</w:t>
            </w:r>
            <w:proofErr w:type="spellEnd"/>
            <w:r w:rsidRPr="00D35B1D">
              <w:rPr>
                <w:rFonts w:eastAsia="Calibri" w:cstheme="minorHAnsi"/>
                <w:lang w:eastAsia="en-US"/>
              </w:rPr>
              <w:t xml:space="preserve"> </w:t>
            </w:r>
            <w:proofErr w:type="spellStart"/>
            <w:r w:rsidRPr="00D35B1D">
              <w:rPr>
                <w:rFonts w:eastAsia="Calibri" w:cstheme="minorHAnsi"/>
                <w:lang w:eastAsia="en-US"/>
              </w:rPr>
              <w:t>Boot</w:t>
            </w:r>
            <w:proofErr w:type="spellEnd"/>
            <w:r w:rsidRPr="00D35B1D">
              <w:rPr>
                <w:rFonts w:eastAsia="Calibri" w:cstheme="minorHAnsi"/>
                <w:lang w:eastAsia="en-US"/>
              </w:rPr>
              <w:t xml:space="preserve"> </w:t>
            </w:r>
            <w:proofErr w:type="spellStart"/>
            <w:r w:rsidRPr="00D35B1D">
              <w:rPr>
                <w:rFonts w:eastAsia="Calibri" w:cstheme="minorHAnsi"/>
                <w:lang w:eastAsia="en-US"/>
              </w:rPr>
              <w:t>record</w:t>
            </w:r>
            <w:proofErr w:type="spellEnd"/>
            <w:r w:rsidRPr="00D35B1D">
              <w:rPr>
                <w:rFonts w:eastAsia="Calibri" w:cstheme="minorHAnsi"/>
                <w:lang w:eastAsia="en-US"/>
              </w:rPr>
              <w:t xml:space="preserve"> (MBR)) ir/arba visuotinai unikalų identifikatorių skaitinių lentelėje (angl. </w:t>
            </w:r>
            <w:proofErr w:type="spellStart"/>
            <w:r w:rsidRPr="00D35B1D">
              <w:rPr>
                <w:rFonts w:eastAsia="Calibri" w:cstheme="minorHAnsi"/>
                <w:lang w:eastAsia="en-US"/>
              </w:rPr>
              <w:t>Globally</w:t>
            </w:r>
            <w:proofErr w:type="spellEnd"/>
            <w:r w:rsidRPr="00D35B1D">
              <w:rPr>
                <w:rFonts w:eastAsia="Calibri" w:cstheme="minorHAnsi"/>
                <w:lang w:eastAsia="en-US"/>
              </w:rPr>
              <w:t xml:space="preserve"> </w:t>
            </w:r>
            <w:proofErr w:type="spellStart"/>
            <w:r w:rsidRPr="00D35B1D">
              <w:rPr>
                <w:rFonts w:eastAsia="Calibri" w:cstheme="minorHAnsi"/>
                <w:lang w:eastAsia="en-US"/>
              </w:rPr>
              <w:t>unique</w:t>
            </w:r>
            <w:proofErr w:type="spellEnd"/>
            <w:r w:rsidRPr="00D35B1D">
              <w:rPr>
                <w:rFonts w:eastAsia="Calibri" w:cstheme="minorHAnsi"/>
                <w:lang w:eastAsia="en-US"/>
              </w:rPr>
              <w:t xml:space="preserve"> </w:t>
            </w:r>
            <w:proofErr w:type="spellStart"/>
            <w:r w:rsidRPr="00D35B1D">
              <w:rPr>
                <w:rFonts w:eastAsia="Calibri" w:cstheme="minorHAnsi"/>
                <w:lang w:eastAsia="en-US"/>
              </w:rPr>
              <w:t>identifier</w:t>
            </w:r>
            <w:proofErr w:type="spellEnd"/>
            <w:r w:rsidRPr="00D35B1D">
              <w:rPr>
                <w:rFonts w:eastAsia="Calibri" w:cstheme="minorHAnsi"/>
                <w:lang w:eastAsia="en-US"/>
              </w:rPr>
              <w:t xml:space="preserve"> </w:t>
            </w:r>
            <w:proofErr w:type="spellStart"/>
            <w:r w:rsidRPr="00D35B1D">
              <w:rPr>
                <w:rFonts w:eastAsia="Calibri" w:cstheme="minorHAnsi"/>
                <w:lang w:eastAsia="en-US"/>
              </w:rPr>
              <w:t>partition</w:t>
            </w:r>
            <w:proofErr w:type="spellEnd"/>
            <w:r w:rsidRPr="00D35B1D">
              <w:rPr>
                <w:rFonts w:eastAsia="Calibri" w:cstheme="minorHAnsi"/>
                <w:lang w:eastAsia="en-US"/>
              </w:rPr>
              <w:t xml:space="preserve"> </w:t>
            </w:r>
            <w:proofErr w:type="spellStart"/>
            <w:r w:rsidRPr="00D35B1D">
              <w:rPr>
                <w:rFonts w:eastAsia="Calibri" w:cstheme="minorHAnsi"/>
                <w:lang w:eastAsia="en-US"/>
              </w:rPr>
              <w:t>table</w:t>
            </w:r>
            <w:proofErr w:type="spellEnd"/>
            <w:r w:rsidRPr="00D35B1D">
              <w:rPr>
                <w:rFonts w:eastAsia="Calibri" w:cstheme="minorHAnsi"/>
                <w:lang w:eastAsia="en-US"/>
              </w:rPr>
              <w:t xml:space="preserve"> (GUID </w:t>
            </w:r>
            <w:proofErr w:type="spellStart"/>
            <w:r w:rsidRPr="00D35B1D">
              <w:rPr>
                <w:rFonts w:eastAsia="Calibri" w:cstheme="minorHAnsi"/>
                <w:lang w:eastAsia="en-US"/>
              </w:rPr>
              <w:t>partition</w:t>
            </w:r>
            <w:proofErr w:type="spellEnd"/>
            <w:r w:rsidRPr="00D35B1D">
              <w:rPr>
                <w:rFonts w:eastAsia="Calibri" w:cstheme="minorHAnsi"/>
                <w:lang w:eastAsia="en-US"/>
              </w:rPr>
              <w:t xml:space="preserve"> </w:t>
            </w:r>
            <w:proofErr w:type="spellStart"/>
            <w:r w:rsidRPr="00D35B1D">
              <w:rPr>
                <w:rFonts w:eastAsia="Calibri" w:cstheme="minorHAnsi"/>
                <w:lang w:eastAsia="en-US"/>
              </w:rPr>
              <w:t>table</w:t>
            </w:r>
            <w:proofErr w:type="spellEnd"/>
            <w:r w:rsidRPr="00D35B1D">
              <w:rPr>
                <w:rFonts w:eastAsia="Calibri" w:cstheme="minorHAnsi"/>
                <w:lang w:eastAsia="en-US"/>
              </w:rPr>
              <w:t xml:space="preserve"> (GPT))). </w:t>
            </w:r>
          </w:p>
        </w:tc>
      </w:tr>
      <w:tr w:rsidR="00964054" w:rsidRPr="00D35B1D" w14:paraId="69932278"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B4000"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2.12.</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337CF"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Našumo ir pajėgumo parametrai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0EB0C"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 xml:space="preserve">Ne mažiau nei 5 (penkios) fizinės tarnybinės stotys, skirtos tarnybinių stočių </w:t>
            </w:r>
            <w:proofErr w:type="spellStart"/>
            <w:r w:rsidRPr="00D35B1D">
              <w:rPr>
                <w:rFonts w:eastAsia="Calibri" w:cstheme="minorHAnsi"/>
                <w:color w:val="000000"/>
                <w:lang w:eastAsia="en-US"/>
              </w:rPr>
              <w:t>virtualizavimo</w:t>
            </w:r>
            <w:proofErr w:type="spellEnd"/>
            <w:r w:rsidRPr="00D35B1D">
              <w:rPr>
                <w:rFonts w:eastAsia="Calibri" w:cstheme="minorHAnsi"/>
                <w:color w:val="000000"/>
                <w:lang w:eastAsia="en-US"/>
              </w:rPr>
              <w:t xml:space="preserve"> platformai. Jos turi būti apjungtos į aukšto patikimumo blokinį (angl. </w:t>
            </w:r>
            <w:proofErr w:type="spellStart"/>
            <w:r w:rsidRPr="00D35B1D">
              <w:rPr>
                <w:rFonts w:eastAsia="Calibri" w:cstheme="minorHAnsi"/>
                <w:color w:val="000000"/>
                <w:lang w:eastAsia="en-US"/>
              </w:rPr>
              <w:t>cluster</w:t>
            </w:r>
            <w:proofErr w:type="spellEnd"/>
            <w:r w:rsidRPr="00D35B1D">
              <w:rPr>
                <w:rFonts w:eastAsia="Calibri" w:cstheme="minorHAnsi"/>
                <w:color w:val="000000"/>
                <w:lang w:eastAsia="en-US"/>
              </w:rPr>
              <w:t xml:space="preserve">). </w:t>
            </w:r>
          </w:p>
          <w:p w14:paraId="740605F2"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 xml:space="preserve">Fizinių tarnybinių stočių, skirtų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procesorių našumas 2 (dviejų) procesorių aparatinėje platformoje ne mažiau negu:</w:t>
            </w:r>
          </w:p>
          <w:p w14:paraId="261F05E8"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SPECrate2017_int_base= 500;</w:t>
            </w:r>
          </w:p>
          <w:p w14:paraId="0F326BD4"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SPECrate2017_fp_base = 600;</w:t>
            </w:r>
          </w:p>
          <w:p w14:paraId="1C5F4FA0"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SPECspeed2017_int_base = 10;</w:t>
            </w:r>
          </w:p>
          <w:p w14:paraId="0F7E7C07"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SPECspeed2017_fp_base = 250;</w:t>
            </w:r>
          </w:p>
          <w:p w14:paraId="0268D64A" w14:textId="77777777" w:rsidR="00964054" w:rsidRPr="00D35B1D" w:rsidRDefault="00964054" w:rsidP="00964054">
            <w:pPr>
              <w:tabs>
                <w:tab w:val="left" w:pos="265"/>
              </w:tabs>
              <w:spacing w:after="0" w:line="240" w:lineRule="auto"/>
              <w:ind w:left="360"/>
              <w:contextualSpacing/>
              <w:rPr>
                <w:rFonts w:eastAsia="Calibri" w:cstheme="minorHAnsi"/>
                <w:lang w:eastAsia="en-US"/>
              </w:rPr>
            </w:pPr>
            <w:r w:rsidRPr="00D35B1D">
              <w:rPr>
                <w:rFonts w:eastAsia="Calibri" w:cstheme="minorHAnsi"/>
                <w:b/>
                <w:bCs/>
                <w:lang w:eastAsia="en-US"/>
              </w:rPr>
              <w:t>Pastaba</w:t>
            </w:r>
            <w:r w:rsidRPr="00D35B1D">
              <w:rPr>
                <w:rFonts w:eastAsia="Calibri" w:cstheme="minorHAnsi"/>
                <w:lang w:eastAsia="en-US"/>
              </w:rPr>
              <w:t>: Našumo rezultatai turi būti išmatuoti su siūlomu procesoriumi bet kurioje aparatinėje platformoje. Našumo testų rezultatai turi būti viešai publikuoti </w:t>
            </w:r>
            <w:hyperlink r:id="rId11" w:history="1">
              <w:r w:rsidRPr="00D35B1D">
                <w:rPr>
                  <w:rFonts w:eastAsia="Calibri" w:cstheme="minorHAnsi"/>
                  <w:color w:val="0563C1"/>
                  <w:u w:val="single"/>
                  <w:lang w:eastAsia="en-US"/>
                </w:rPr>
                <w:t>www.spec.org</w:t>
              </w:r>
            </w:hyperlink>
            <w:r w:rsidRPr="00D35B1D">
              <w:rPr>
                <w:rFonts w:eastAsia="Calibri" w:cstheme="minorHAnsi"/>
                <w:lang w:eastAsia="en-US"/>
              </w:rPr>
              <w:t xml:space="preserve"> puslapyje. Pasiūlyme būtina nurodyti fizinių tarnybinių stočių, kurios bus skiriamos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procesorių skaičių, gamintoją ir modelį, dažnį, veikiančių branduolių skaičių, spartinančiosios atminties dydį, sisteminės magistralės dažnį.</w:t>
            </w:r>
          </w:p>
          <w:p w14:paraId="0AF17BC6"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 xml:space="preserve">Suminis fizinių tarnybinių stočių operatyvinės atminties kiekis (RAM) ne mažesnis nei 1024 GB; </w:t>
            </w:r>
          </w:p>
          <w:p w14:paraId="6D2618D2"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lastRenderedPageBreak/>
              <w:t xml:space="preserve">Fizinių tarnybinių stočių, skirtų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resursų (CPU ir RAM) panaudojimas neturi viršyti 70 %.</w:t>
            </w:r>
          </w:p>
        </w:tc>
      </w:tr>
      <w:tr w:rsidR="00964054" w:rsidRPr="00D35B1D" w14:paraId="4F1EA05B"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E3FC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lastRenderedPageBreak/>
              <w:t>2.13.</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12ACD"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Duomenų saugyklų našumo parametrai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3EA31"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Duomenų saugyklos parametrai turi būti ne blogesni kaip:</w:t>
            </w:r>
          </w:p>
          <w:p w14:paraId="05CC2D0D"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Visi komponentai dubliuojami, įskaitant:</w:t>
            </w:r>
          </w:p>
          <w:p w14:paraId="04E8F7A2"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Ne mažiau kaip du valdymo moduliai;</w:t>
            </w:r>
          </w:p>
          <w:p w14:paraId="7870C642" w14:textId="77777777" w:rsidR="00964054" w:rsidRPr="00D35B1D" w:rsidRDefault="00964054" w:rsidP="00964054">
            <w:pPr>
              <w:numPr>
                <w:ilvl w:val="1"/>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Ne mažiau kaip du maitinimo šaltiniai.</w:t>
            </w:r>
          </w:p>
          <w:p w14:paraId="1972CBF6" w14:textId="77777777" w:rsidR="00964054" w:rsidRPr="00D35B1D" w:rsidRDefault="00964054" w:rsidP="00964054">
            <w:pPr>
              <w:numPr>
                <w:ilvl w:val="0"/>
                <w:numId w:val="7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 xml:space="preserve">Duomenų vientisumui neturi turėti įtakos pavieniai duomenų saugyklos kietųjų diskų gedimai. </w:t>
            </w:r>
          </w:p>
          <w:p w14:paraId="64076B1D"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 xml:space="preserve">Duomenų saugykla su fizinėmis tarnybinėmis stotimis turi būti sujungta ne blogesne nei: </w:t>
            </w:r>
            <w:proofErr w:type="spellStart"/>
            <w:r w:rsidRPr="00D35B1D">
              <w:rPr>
                <w:rFonts w:eastAsia="Calibri" w:cstheme="minorHAnsi"/>
                <w:lang w:eastAsia="en-US"/>
              </w:rPr>
              <w:t>iSCSI</w:t>
            </w:r>
            <w:proofErr w:type="spellEnd"/>
            <w:r w:rsidRPr="00D35B1D">
              <w:rPr>
                <w:rFonts w:eastAsia="Calibri" w:cstheme="minorHAnsi"/>
                <w:lang w:eastAsia="en-US"/>
              </w:rPr>
              <w:t xml:space="preserve"> arba FC sąsaja, kurios greitaveika ne mažiau kaip 16 </w:t>
            </w:r>
            <w:proofErr w:type="spellStart"/>
            <w:r w:rsidRPr="00D35B1D">
              <w:rPr>
                <w:rFonts w:eastAsia="Calibri" w:cstheme="minorHAnsi"/>
                <w:lang w:eastAsia="en-US"/>
              </w:rPr>
              <w:t>Gbps</w:t>
            </w:r>
            <w:proofErr w:type="spellEnd"/>
            <w:r w:rsidRPr="00D35B1D">
              <w:rPr>
                <w:rFonts w:eastAsia="Calibri" w:cstheme="minorHAnsi"/>
                <w:lang w:eastAsia="en-US"/>
              </w:rPr>
              <w:t xml:space="preserve">. </w:t>
            </w:r>
          </w:p>
          <w:p w14:paraId="0BA53412" w14:textId="77777777" w:rsidR="00964054" w:rsidRPr="00D35B1D" w:rsidRDefault="00964054" w:rsidP="00964054">
            <w:pPr>
              <w:numPr>
                <w:ilvl w:val="1"/>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Reikalavimai našumui:</w:t>
            </w:r>
          </w:p>
          <w:p w14:paraId="5BCB45AB"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Nuoseklus skaitymas - 1600 MB/s;</w:t>
            </w:r>
          </w:p>
          <w:p w14:paraId="203C94A1"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Nuoseklus rašymas - 1600 MB/s.</w:t>
            </w:r>
          </w:p>
        </w:tc>
      </w:tr>
      <w:tr w:rsidR="00964054" w:rsidRPr="00D35B1D" w14:paraId="1030F9AE"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AA1E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2.14.</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28C8F"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Duomenų saugyklos našumas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74223" w14:textId="77777777" w:rsidR="00964054" w:rsidRPr="00D35B1D" w:rsidRDefault="00964054" w:rsidP="00964054">
            <w:pPr>
              <w:numPr>
                <w:ilvl w:val="0"/>
                <w:numId w:val="70"/>
              </w:numPr>
              <w:tabs>
                <w:tab w:val="left" w:pos="265"/>
              </w:tabs>
              <w:spacing w:after="200" w:line="278" w:lineRule="auto"/>
              <w:rPr>
                <w:rFonts w:eastAsia="Times New Roman" w:cstheme="minorHAnsi"/>
              </w:rPr>
            </w:pPr>
            <w:r w:rsidRPr="00D35B1D">
              <w:rPr>
                <w:rFonts w:eastAsia="Times New Roman" w:cstheme="minorHAnsi"/>
              </w:rPr>
              <w:t>Virtualių tarnybinių stočių diskinės posistemės našumas turi būti ne mažesnis nei: 5.000 IOPS (įvesties/išvesties operacijų kiekis per sekundę) 1TB naudojamos saugyklos vietos.</w:t>
            </w:r>
          </w:p>
        </w:tc>
      </w:tr>
      <w:tr w:rsidR="00964054" w:rsidRPr="00D35B1D" w14:paraId="643DD565"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4E32"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2.15.</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FA0A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Atsarginių kopijų kopijavimo ir atstatymo parametrai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3850F" w14:textId="77777777" w:rsidR="00964054" w:rsidRPr="00D35B1D" w:rsidRDefault="00964054" w:rsidP="00964054">
            <w:pPr>
              <w:numPr>
                <w:ilvl w:val="0"/>
                <w:numId w:val="70"/>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 xml:space="preserve">Virtualių tarnybinių stočių duomenų atsarginių kopijų sukūrimas turi būti atliekamas ne mažiau kaip 1 (vieną) kartą per parą(RPO: 24h); </w:t>
            </w:r>
          </w:p>
          <w:p w14:paraId="6704481E" w14:textId="77777777" w:rsidR="00964054" w:rsidRPr="00D35B1D" w:rsidRDefault="00964054" w:rsidP="00964054">
            <w:pPr>
              <w:autoSpaceDE w:val="0"/>
              <w:autoSpaceDN w:val="0"/>
              <w:adjustRightInd w:val="0"/>
              <w:spacing w:after="0" w:line="240" w:lineRule="auto"/>
              <w:rPr>
                <w:rFonts w:eastAsia="Calibri" w:cstheme="minorHAnsi"/>
                <w:color w:val="000000"/>
                <w:lang w:eastAsia="en-US"/>
              </w:rPr>
            </w:pPr>
          </w:p>
          <w:p w14:paraId="2A4FA587"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Nutolusiame duomenų centre (Lietuvoje) Turi būti saugomos ne mažiau kaip 14 (keturioliktą) paskutinių parų virtualių tarnybinių stočių duomenų atsarginės kopijos(</w:t>
            </w:r>
            <w:proofErr w:type="spellStart"/>
            <w:r w:rsidRPr="00D35B1D">
              <w:rPr>
                <w:rFonts w:eastAsia="Calibri" w:cstheme="minorHAnsi"/>
                <w:color w:val="000000"/>
                <w:lang w:eastAsia="en-US"/>
              </w:rPr>
              <w:t>Retention</w:t>
            </w:r>
            <w:proofErr w:type="spellEnd"/>
            <w:r w:rsidRPr="00D35B1D">
              <w:rPr>
                <w:rFonts w:eastAsia="Calibri" w:cstheme="minorHAnsi"/>
                <w:color w:val="000000"/>
                <w:lang w:eastAsia="en-US"/>
              </w:rPr>
              <w:t>: 14d</w:t>
            </w:r>
            <w:r w:rsidRPr="00D35B1D">
              <w:rPr>
                <w:rFonts w:eastAsia="Calibri" w:cstheme="minorHAnsi"/>
                <w:lang w:eastAsia="en-US"/>
              </w:rPr>
              <w:t>);</w:t>
            </w:r>
          </w:p>
          <w:p w14:paraId="4C8E04D5"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Nutolusiame duomenų centre (ES valstybių narių, Europos ekonominės erdvės valstybių teritorijoje) Turi būti saugomos ne mažiau kaip 7 (septinių) paskutinių parų virtualių tarnybinių stočių duomenų atsarginės kopijos(</w:t>
            </w:r>
            <w:proofErr w:type="spellStart"/>
            <w:r w:rsidRPr="00D35B1D">
              <w:rPr>
                <w:rFonts w:eastAsia="Calibri" w:cstheme="minorHAnsi"/>
                <w:color w:val="000000"/>
                <w:lang w:eastAsia="en-US"/>
              </w:rPr>
              <w:t>Retention</w:t>
            </w:r>
            <w:proofErr w:type="spellEnd"/>
            <w:r w:rsidRPr="00D35B1D">
              <w:rPr>
                <w:rFonts w:eastAsia="Calibri" w:cstheme="minorHAnsi"/>
                <w:color w:val="000000"/>
                <w:lang w:eastAsia="en-US"/>
              </w:rPr>
              <w:t>: 7d</w:t>
            </w:r>
            <w:r w:rsidRPr="00D35B1D">
              <w:rPr>
                <w:rFonts w:eastAsia="Calibri" w:cstheme="minorHAnsi"/>
                <w:lang w:eastAsia="en-US"/>
              </w:rPr>
              <w:t>);</w:t>
            </w:r>
          </w:p>
          <w:p w14:paraId="7F5C4295"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Pirkėjo nurodytoje saugykloje (</w:t>
            </w:r>
            <w:proofErr w:type="spellStart"/>
            <w:r w:rsidRPr="00D35B1D">
              <w:rPr>
                <w:rFonts w:eastAsia="Calibri" w:cstheme="minorHAnsi"/>
                <w:lang w:eastAsia="en-US"/>
              </w:rPr>
              <w:t>Offline</w:t>
            </w:r>
            <w:proofErr w:type="spellEnd"/>
            <w:r w:rsidRPr="00D35B1D">
              <w:rPr>
                <w:rFonts w:eastAsia="Calibri" w:cstheme="minorHAnsi"/>
                <w:lang w:eastAsia="en-US"/>
              </w:rPr>
              <w:t xml:space="preserve"> kopija) Turi būti saugomos ne mažiau kaip 7 (septinių) paskutinių parų virtualių tarnybinių stočių  duomenų atsarginės kopijos kopija;</w:t>
            </w:r>
          </w:p>
          <w:p w14:paraId="11733ADA"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Pirkėjui informavus Tiekėja, kad reikalinga atstatyti virtualia tarnybinę stotį, jos funkcionalumas iš duomenų atsarginės kopijos turi būti atstatytas ne vėliau kaip per vieną valandą(RTO: 1h.).  Laikas skaičiuojamas nuo informavimo momento. Pilnas sistemos atstatymas turi  vykti ne lėčiau kaip 300MBps iš nutolusio duomenų centro(Lietuvoje) ir ne lėčiau nei 100MBps iš nutolusio duomenų centro (ES valstybių narių, Europos ekonominės erdvės valstybių teritorijoje).</w:t>
            </w:r>
          </w:p>
          <w:p w14:paraId="0CA58641"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 xml:space="preserve">Tiekėjas turi užtikrinti, kad virtualių tarnybinių stočių  duomenų atsarginės kopijos būtų reguliariai testuojamos įgalioto asmens arba turi būti naudojama speciali programinė įranga, kuri </w:t>
            </w:r>
            <w:r w:rsidRPr="00D35B1D">
              <w:rPr>
                <w:rFonts w:eastAsia="Calibri" w:cstheme="minorHAnsi"/>
                <w:lang w:eastAsia="en-US"/>
              </w:rPr>
              <w:lastRenderedPageBreak/>
              <w:t>automatiškai patikrina, ar iš duomenų kopijos galima atkurti duomenis, kurie būtų visiškai funkcionalūs.</w:t>
            </w:r>
          </w:p>
          <w:p w14:paraId="451C22E9"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Virtualių tarnybinių stočių  duomenų atsarginės kopijos turi būti šifruojamos ne prastesne negu 256 AES šifravimo algoritmu.</w:t>
            </w:r>
          </w:p>
          <w:p w14:paraId="6374206E"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Turi būti galimybė atstatyti bet kuria pasirinktą virtualią tarnybinę stotį  iš atsarginės kopijos, taip pat ir pasirinktus failus, jeigu nereikalingas visos tarnybinės stoties atstatymas.</w:t>
            </w:r>
          </w:p>
          <w:p w14:paraId="790D095A"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Turi būti galimybė atstatyti bet kuria pasirinktą virtualią tarnybinę stotį  iš atsarginės kopijos 1 (vieną) kartą per mėnesį, taip siekiant įsitikinti ar sukurtos atsarginės kopijos yra funkcionuojančios.</w:t>
            </w:r>
          </w:p>
          <w:p w14:paraId="042CC965"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Virtualių tarnybinių stočių duomenų atsarginių kopijų administravimo darbus atlieką Tiekėjas.</w:t>
            </w:r>
          </w:p>
          <w:p w14:paraId="4536D95E" w14:textId="77777777" w:rsidR="00964054" w:rsidRPr="00D35B1D" w:rsidRDefault="00964054" w:rsidP="00964054">
            <w:pPr>
              <w:numPr>
                <w:ilvl w:val="0"/>
                <w:numId w:val="70"/>
              </w:numPr>
              <w:tabs>
                <w:tab w:val="left" w:pos="265"/>
              </w:tabs>
              <w:spacing w:after="200" w:line="278" w:lineRule="auto"/>
              <w:contextualSpacing/>
              <w:rPr>
                <w:rFonts w:eastAsia="Calibri" w:cstheme="minorHAnsi"/>
                <w:lang w:eastAsia="en-US"/>
              </w:rPr>
            </w:pPr>
            <w:r w:rsidRPr="00D35B1D">
              <w:rPr>
                <w:rFonts w:eastAsia="Calibri" w:cstheme="minorHAnsi"/>
                <w:lang w:eastAsia="en-US"/>
              </w:rPr>
              <w:t>Tiekėjas privalo užtikrinti, kad virtualių tarnybinių stočių duomenų atsarginių kopijų kūrimo, atstatymo ir testavimo veiksmai būtų registruojami žurnaliniuose įrašuose (</w:t>
            </w:r>
            <w:proofErr w:type="spellStart"/>
            <w:r w:rsidRPr="00D35B1D">
              <w:rPr>
                <w:rFonts w:eastAsia="Calibri" w:cstheme="minorHAnsi"/>
                <w:lang w:eastAsia="en-US"/>
              </w:rPr>
              <w:t>loguose</w:t>
            </w:r>
            <w:proofErr w:type="spellEnd"/>
            <w:r w:rsidRPr="00D35B1D">
              <w:rPr>
                <w:rFonts w:eastAsia="Calibri" w:cstheme="minorHAnsi"/>
                <w:lang w:eastAsia="en-US"/>
              </w:rPr>
              <w:t>), vykdomas jų monitoringas, o apie bet kokius sutrikimus ar nesėkmingus atsarginių kopijų veiksmus būtų nedelsiant informuojamas Pirkėjas.</w:t>
            </w:r>
          </w:p>
        </w:tc>
      </w:tr>
    </w:tbl>
    <w:p w14:paraId="33307343" w14:textId="77777777" w:rsidR="00964054" w:rsidRPr="00D35B1D" w:rsidRDefault="00964054" w:rsidP="00964054">
      <w:pPr>
        <w:spacing w:line="360" w:lineRule="auto"/>
        <w:ind w:left="360"/>
        <w:contextualSpacing/>
        <w:rPr>
          <w:rFonts w:eastAsia="Calibri" w:cstheme="minorHAnsi"/>
          <w:b/>
          <w:lang w:eastAsia="en-US"/>
        </w:rPr>
      </w:pPr>
    </w:p>
    <w:p w14:paraId="64C29692"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lang w:eastAsia="en-US"/>
        </w:rPr>
        <w:t>REIKALAVIMAI DEDIKUOTAI TARNYBINIAI STOČIAI PASLAUGOS NUOMOS TEIKIMUI</w:t>
      </w:r>
    </w:p>
    <w:tbl>
      <w:tblPr>
        <w:tblW w:w="5002" w:type="pct"/>
        <w:tblInd w:w="-113" w:type="dxa"/>
        <w:tblCellMar>
          <w:left w:w="10" w:type="dxa"/>
          <w:right w:w="10" w:type="dxa"/>
        </w:tblCellMar>
        <w:tblLook w:val="0000" w:firstRow="0" w:lastRow="0" w:firstColumn="0" w:lastColumn="0" w:noHBand="0" w:noVBand="0"/>
      </w:tblPr>
      <w:tblGrid>
        <w:gridCol w:w="1043"/>
        <w:gridCol w:w="2328"/>
        <w:gridCol w:w="6595"/>
      </w:tblGrid>
      <w:tr w:rsidR="00964054" w:rsidRPr="00D35B1D" w14:paraId="641A36C7" w14:textId="77777777" w:rsidTr="00162244">
        <w:trPr>
          <w:trHeight w:val="728"/>
          <w:tblHeader/>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58F3"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C2A0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65BBE" w14:textId="77777777" w:rsidR="00964054" w:rsidRPr="00D35B1D" w:rsidRDefault="00964054" w:rsidP="00964054">
            <w:pPr>
              <w:spacing w:after="0" w:line="240" w:lineRule="auto"/>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761A61F3"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45751"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3.1.</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B544"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Paslaugų teikimo užtikrinimas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4A854"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Trebuchet MS" w:cstheme="minorHAnsi"/>
                <w:lang w:eastAsia="en-US"/>
              </w:rPr>
              <w:t>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64054" w:rsidRPr="00D35B1D" w14:paraId="23AAEC6D"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2C9365"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3.2.</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F8E17"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Paslaugų teikimo laikas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AE0B1"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Trebuchet MS" w:cstheme="minorHAnsi"/>
                <w:lang w:eastAsia="en-US"/>
              </w:rPr>
              <w:t>24 (dvidešimt keturios) valandos per parą ir 7 (septynios) dienos per savaitę.</w:t>
            </w:r>
          </w:p>
        </w:tc>
      </w:tr>
      <w:tr w:rsidR="00964054" w:rsidRPr="00D35B1D" w14:paraId="3C793B50"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CCA77"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3.3.</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03244"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Paslaugos pasiekiamumas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51811" w14:textId="77777777" w:rsidR="00964054" w:rsidRPr="00D35B1D" w:rsidRDefault="00964054" w:rsidP="00964054">
            <w:pPr>
              <w:widowControl w:val="0"/>
              <w:numPr>
                <w:ilvl w:val="0"/>
                <w:numId w:val="71"/>
              </w:numPr>
              <w:spacing w:after="0" w:line="240" w:lineRule="auto"/>
              <w:contextualSpacing/>
              <w:rPr>
                <w:rFonts w:eastAsia="Calibri" w:cstheme="minorHAnsi"/>
                <w:b/>
                <w:bCs/>
                <w:lang w:eastAsia="en-US"/>
              </w:rPr>
            </w:pPr>
            <w:r w:rsidRPr="00D35B1D">
              <w:rPr>
                <w:rFonts w:eastAsia="Trebuchet MS" w:cstheme="minorHAnsi"/>
                <w:lang w:eastAsia="en-US"/>
              </w:rPr>
              <w:t>Ne blogiau kaip 99,98 % (devyniasdešimt devyni ir devynios dešimtosios procento) per mėnesį,</w:t>
            </w:r>
          </w:p>
        </w:tc>
      </w:tr>
      <w:tr w:rsidR="00964054" w:rsidRPr="00D35B1D" w14:paraId="0420729F"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E53EB6"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3.4.</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38D02"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Paslaugos kokybės reikalavimai</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544BD"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kritinius incidentus laikas: ne ilgiau kaip 5 (penkios) minučių.</w:t>
            </w:r>
          </w:p>
          <w:p w14:paraId="030AFDA6"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Kritinių incidentų išsprendimo laikas: ne ilgiau kaip 1 (vieną) valandą.</w:t>
            </w:r>
          </w:p>
          <w:p w14:paraId="57B18DDD"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incidentus laikas: ne ilgiau kaip 15 (penkiolika) minučių.</w:t>
            </w:r>
          </w:p>
          <w:p w14:paraId="519C38D8"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Incidentų išsprendimo laikas: ne ilgiau kaip 4 (keturios) valandos.</w:t>
            </w:r>
          </w:p>
          <w:p w14:paraId="713D93FA"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užklausas ir keitimus laikas: ne ilgiau kaip 1 (viena) darbo valanda.</w:t>
            </w:r>
          </w:p>
          <w:p w14:paraId="6262D208"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Calibri" w:cstheme="minorHAnsi"/>
                <w:lang w:eastAsia="en-US"/>
              </w:rPr>
              <w:t>Užklausų ir keitimų išsprendimo laikas: ne ilgiau kaip 8 (aštuonios) darbo valandos.</w:t>
            </w:r>
          </w:p>
        </w:tc>
      </w:tr>
      <w:tr w:rsidR="00964054" w:rsidRPr="00D35B1D" w14:paraId="3B445AD6"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9FEF2"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3.5.</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68B2B"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Atitikimo kokybės reikalavimams ataskaita</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5B0D5" w14:textId="77777777" w:rsidR="00964054" w:rsidRPr="00D35B1D" w:rsidRDefault="00964054" w:rsidP="00964054">
            <w:pPr>
              <w:numPr>
                <w:ilvl w:val="0"/>
                <w:numId w:val="71"/>
              </w:numPr>
              <w:tabs>
                <w:tab w:val="left" w:pos="265"/>
              </w:tabs>
              <w:spacing w:after="0" w:line="240" w:lineRule="auto"/>
              <w:contextualSpacing/>
              <w:rPr>
                <w:rFonts w:eastAsia="Calibri" w:cstheme="minorHAnsi"/>
                <w:lang w:eastAsia="en-US"/>
              </w:rPr>
            </w:pPr>
            <w:r w:rsidRPr="00D35B1D">
              <w:rPr>
                <w:rFonts w:eastAsia="Calibri" w:cstheme="minorHAnsi"/>
                <w:lang w:eastAsia="en-US"/>
              </w:rPr>
              <w:t>Iki kiekvieno einamojo mėnesio 10 (dešimtos) dienos Tiekėjas pateikia paslaugų kokybės parametrų ataskaitą už praėjusį mėnesį. Ataskaitoje nurodomi šie duomenys:</w:t>
            </w:r>
          </w:p>
          <w:p w14:paraId="42BDCEC5"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Vidutinės incidentų reakcijos bei išsprendimo trukmės.</w:t>
            </w:r>
          </w:p>
          <w:p w14:paraId="06B22AEB"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lastRenderedPageBreak/>
              <w:t>Visų incidentų sąrašas su nurodytais reakcijos bei išsprendimo laikais.</w:t>
            </w:r>
          </w:p>
          <w:p w14:paraId="7C253A8E"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Calibri" w:cstheme="minorHAnsi"/>
                <w:lang w:eastAsia="en-US"/>
              </w:rPr>
              <w:t>Mėnesio paslaugos pasiekiamumas.</w:t>
            </w:r>
          </w:p>
        </w:tc>
      </w:tr>
      <w:tr w:rsidR="00964054" w:rsidRPr="00D35B1D" w14:paraId="7FEC2FC6"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AA52"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lastRenderedPageBreak/>
              <w:t>3.5.</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BD8D1"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Savitarnos portalas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99946" w14:textId="77777777" w:rsidR="00964054" w:rsidRPr="00D35B1D" w:rsidRDefault="00964054" w:rsidP="00964054">
            <w:pPr>
              <w:numPr>
                <w:ilvl w:val="0"/>
                <w:numId w:val="71"/>
              </w:numPr>
              <w:tabs>
                <w:tab w:val="left" w:pos="265"/>
              </w:tabs>
              <w:spacing w:after="0" w:line="240" w:lineRule="auto"/>
              <w:contextualSpacing/>
              <w:rPr>
                <w:rFonts w:eastAsia="Calibri" w:cstheme="minorHAnsi"/>
                <w:lang w:eastAsia="en-US"/>
              </w:rPr>
            </w:pPr>
            <w:r w:rsidRPr="00D35B1D">
              <w:rPr>
                <w:rFonts w:eastAsia="Calibri" w:cstheme="minorHAnsi"/>
                <w:lang w:eastAsia="en-US"/>
              </w:rPr>
              <w:t>Tiekėjas, teikdamas paslaugą, turi suteikti Pirkėjui savitarnos portalą, kuris turi leisti Pirkėjui savarankiškai atlikti ir/arba užsakyti tokius veiksmus:</w:t>
            </w:r>
          </w:p>
          <w:p w14:paraId="7199F9FA" w14:textId="77777777" w:rsidR="00964054" w:rsidRPr="00D35B1D" w:rsidRDefault="00964054" w:rsidP="00964054">
            <w:pPr>
              <w:widowControl w:val="0"/>
              <w:numPr>
                <w:ilvl w:val="0"/>
                <w:numId w:val="71"/>
              </w:numPr>
              <w:tabs>
                <w:tab w:val="left" w:pos="265"/>
              </w:tabs>
              <w:suppressAutoHyphens/>
              <w:autoSpaceDE w:val="0"/>
              <w:autoSpaceDN w:val="0"/>
              <w:spacing w:after="0" w:line="240" w:lineRule="auto"/>
              <w:contextualSpacing/>
              <w:rPr>
                <w:rFonts w:eastAsia="Calibri" w:cstheme="minorHAnsi"/>
                <w:lang w:eastAsia="en-US"/>
              </w:rPr>
            </w:pPr>
            <w:r w:rsidRPr="00D35B1D">
              <w:rPr>
                <w:rFonts w:eastAsia="Calibri" w:cstheme="minorHAnsi"/>
                <w:lang w:eastAsia="en-US"/>
              </w:rPr>
              <w:t>kurti, stabdyti, perkrauti, ištrinti virtualias tarnybines stotis;</w:t>
            </w:r>
          </w:p>
          <w:p w14:paraId="3B17ED39" w14:textId="77777777" w:rsidR="00964054" w:rsidRPr="00D35B1D" w:rsidRDefault="00964054" w:rsidP="00964054">
            <w:pPr>
              <w:widowControl w:val="0"/>
              <w:numPr>
                <w:ilvl w:val="0"/>
                <w:numId w:val="71"/>
              </w:numPr>
              <w:tabs>
                <w:tab w:val="left" w:pos="265"/>
              </w:tabs>
              <w:suppressAutoHyphens/>
              <w:autoSpaceDE w:val="0"/>
              <w:autoSpaceDN w:val="0"/>
              <w:spacing w:after="0" w:line="240" w:lineRule="auto"/>
              <w:contextualSpacing/>
              <w:rPr>
                <w:rFonts w:eastAsia="Calibri" w:cstheme="minorHAnsi"/>
                <w:lang w:eastAsia="en-US"/>
              </w:rPr>
            </w:pPr>
            <w:r w:rsidRPr="00D35B1D">
              <w:rPr>
                <w:rFonts w:eastAsia="Calibri" w:cstheme="minorHAnsi"/>
                <w:lang w:eastAsia="en-US"/>
              </w:rPr>
              <w:t xml:space="preserve">dinamiškai keisti visus virtualios tarnybinės stoties parametrus </w:t>
            </w:r>
            <w:proofErr w:type="spellStart"/>
            <w:r w:rsidRPr="00D35B1D">
              <w:rPr>
                <w:rFonts w:eastAsia="Calibri" w:cstheme="minorHAnsi"/>
                <w:lang w:eastAsia="en-US"/>
              </w:rPr>
              <w:t>vCPU</w:t>
            </w:r>
            <w:proofErr w:type="spellEnd"/>
            <w:r w:rsidRPr="00D35B1D">
              <w:rPr>
                <w:rFonts w:eastAsia="Calibri" w:cstheme="minorHAnsi"/>
                <w:lang w:eastAsia="en-US"/>
              </w:rPr>
              <w:t>, RAM, SSD;</w:t>
            </w:r>
          </w:p>
          <w:p w14:paraId="1FF471DC" w14:textId="77777777" w:rsidR="00964054" w:rsidRPr="00D35B1D" w:rsidRDefault="00964054" w:rsidP="00964054">
            <w:pPr>
              <w:widowControl w:val="0"/>
              <w:numPr>
                <w:ilvl w:val="0"/>
                <w:numId w:val="71"/>
              </w:numPr>
              <w:tabs>
                <w:tab w:val="left" w:pos="265"/>
              </w:tabs>
              <w:suppressAutoHyphens/>
              <w:autoSpaceDE w:val="0"/>
              <w:autoSpaceDN w:val="0"/>
              <w:spacing w:after="0" w:line="240" w:lineRule="auto"/>
              <w:contextualSpacing/>
              <w:rPr>
                <w:rFonts w:eastAsia="Calibri" w:cstheme="minorHAnsi"/>
                <w:lang w:eastAsia="en-US"/>
              </w:rPr>
            </w:pPr>
            <w:r w:rsidRPr="00D35B1D">
              <w:rPr>
                <w:rFonts w:eastAsia="Calibri" w:cstheme="minorHAnsi"/>
                <w:lang w:eastAsia="en-US"/>
              </w:rPr>
              <w:t>padidinti virtualios tarnybinės stoties sisteminio disko (SSD) dydį, neišjungus tarnybinės stoties;</w:t>
            </w:r>
          </w:p>
          <w:p w14:paraId="7FC0C9B4"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Calibri" w:cstheme="minorHAnsi"/>
                <w:lang w:eastAsia="en-US"/>
              </w:rPr>
              <w:t>virtualiai tarnybinei stočiai priskirti ne mažiau kaip 2 (du) virtulius tinklo adapterius;</w:t>
            </w:r>
          </w:p>
          <w:p w14:paraId="2206F4DB"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Trebuchet MS" w:cstheme="minorHAnsi"/>
                <w:color w:val="000000"/>
                <w:lang w:eastAsia="en-US"/>
              </w:rPr>
              <w:t>Turi būti galimybė jungiantis prie savitarnos portalo naudoti dviejų faktorių autentifikaciją (angl. 2FA) ar lygiavertę technologiją.</w:t>
            </w:r>
          </w:p>
        </w:tc>
      </w:tr>
      <w:tr w:rsidR="00964054" w:rsidRPr="00D35B1D" w14:paraId="66D02541"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C44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3.6.</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4A41A" w14:textId="77777777" w:rsidR="00964054" w:rsidRPr="00D35B1D" w:rsidRDefault="00964054" w:rsidP="00964054">
            <w:pPr>
              <w:spacing w:after="0" w:line="240" w:lineRule="auto"/>
              <w:jc w:val="center"/>
              <w:rPr>
                <w:rFonts w:eastAsia="Trebuchet MS" w:cstheme="minorHAnsi"/>
              </w:rPr>
            </w:pPr>
            <w:r w:rsidRPr="00D35B1D">
              <w:rPr>
                <w:rFonts w:eastAsia="Trebuchet MS" w:cstheme="minorHAnsi"/>
              </w:rPr>
              <w:t>VLAN tinklai</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84307" w14:textId="77777777" w:rsidR="00964054" w:rsidRPr="00D35B1D" w:rsidRDefault="00964054" w:rsidP="00964054">
            <w:pPr>
              <w:numPr>
                <w:ilvl w:val="0"/>
                <w:numId w:val="71"/>
              </w:numPr>
              <w:tabs>
                <w:tab w:val="left" w:pos="265"/>
              </w:tabs>
              <w:spacing w:after="0" w:line="240" w:lineRule="auto"/>
              <w:contextualSpacing/>
              <w:rPr>
                <w:rFonts w:eastAsia="Calibri" w:cstheme="minorHAnsi"/>
                <w:lang w:eastAsia="en-US"/>
              </w:rPr>
            </w:pPr>
            <w:r w:rsidRPr="00D35B1D">
              <w:rPr>
                <w:rFonts w:eastAsia="Calibri" w:cstheme="minorHAnsi"/>
                <w:lang w:eastAsia="en-US"/>
              </w:rPr>
              <w:t>Turi būti suteikta nemažiau 4 grupės VLAN, kurie butu sujungti su Pirkėjo ugniasienę talpinama Tiekėjo duomenų. Savitarnos portalo naudotojas galėti dinamiškai valdyti ir priskirti virtualias tarnybines stotis į reikiamus tinklus ir potinklius.</w:t>
            </w:r>
          </w:p>
        </w:tc>
      </w:tr>
      <w:tr w:rsidR="00964054" w:rsidRPr="00D35B1D" w14:paraId="5B051B28"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213E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3.7.</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2E806"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Palaikomos operacinės sistemos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C1D3A" w14:textId="77777777" w:rsidR="00964054" w:rsidRPr="00D35B1D" w:rsidRDefault="00964054" w:rsidP="00964054">
            <w:pPr>
              <w:numPr>
                <w:ilvl w:val="0"/>
                <w:numId w:val="71"/>
              </w:numPr>
              <w:tabs>
                <w:tab w:val="left" w:pos="265"/>
              </w:tabs>
              <w:spacing w:after="0" w:line="240" w:lineRule="auto"/>
              <w:contextualSpacing/>
              <w:rPr>
                <w:rFonts w:eastAsia="Calibri" w:cstheme="minorHAnsi"/>
                <w:lang w:eastAsia="en-US"/>
              </w:rPr>
            </w:pPr>
            <w:r w:rsidRPr="00D35B1D">
              <w:rPr>
                <w:rFonts w:eastAsia="Calibri" w:cstheme="minorHAnsi"/>
                <w:lang w:eastAsia="en-US"/>
              </w:rPr>
              <w:t xml:space="preserve">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platformos turi palaikyti šias operacines sistemas, apimant bet neapsiribojant:</w:t>
            </w:r>
          </w:p>
          <w:p w14:paraId="0FF9F4E4" w14:textId="77777777" w:rsidR="00964054" w:rsidRPr="00D35B1D" w:rsidRDefault="00964054" w:rsidP="00964054">
            <w:pPr>
              <w:numPr>
                <w:ilvl w:val="1"/>
                <w:numId w:val="71"/>
              </w:numPr>
              <w:tabs>
                <w:tab w:val="left" w:pos="265"/>
              </w:tabs>
              <w:suppressAutoHyphens/>
              <w:autoSpaceDN w:val="0"/>
              <w:spacing w:after="0" w:line="240" w:lineRule="auto"/>
              <w:rPr>
                <w:rFonts w:eastAsia="Times New Roman" w:cstheme="minorHAnsi"/>
              </w:rPr>
            </w:pPr>
            <w:proofErr w:type="spellStart"/>
            <w:r w:rsidRPr="00D35B1D">
              <w:rPr>
                <w:rFonts w:eastAsia="Times New Roman" w:cstheme="minorHAnsi"/>
              </w:rPr>
              <w:t>Rocky</w:t>
            </w:r>
            <w:proofErr w:type="spellEnd"/>
            <w:r w:rsidRPr="00D35B1D">
              <w:rPr>
                <w:rFonts w:eastAsia="Times New Roman" w:cstheme="minorHAnsi"/>
              </w:rPr>
              <w:t xml:space="preserve"> Linux.</w:t>
            </w:r>
          </w:p>
          <w:p w14:paraId="033498DC" w14:textId="77777777" w:rsidR="00964054" w:rsidRPr="00D35B1D" w:rsidRDefault="00964054" w:rsidP="00964054">
            <w:pPr>
              <w:numPr>
                <w:ilvl w:val="1"/>
                <w:numId w:val="71"/>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Debian</w:t>
            </w:r>
            <w:proofErr w:type="spellEnd"/>
            <w:r w:rsidRPr="00D35B1D">
              <w:rPr>
                <w:rFonts w:eastAsia="Calibri" w:cstheme="minorHAnsi"/>
                <w:lang w:eastAsia="en-US"/>
              </w:rPr>
              <w:t xml:space="preserve"> Linux.</w:t>
            </w:r>
          </w:p>
          <w:p w14:paraId="13D8F515" w14:textId="77777777" w:rsidR="00964054" w:rsidRPr="00D35B1D" w:rsidRDefault="00964054" w:rsidP="00964054">
            <w:pPr>
              <w:numPr>
                <w:ilvl w:val="1"/>
                <w:numId w:val="71"/>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Ubuntu</w:t>
            </w:r>
            <w:proofErr w:type="spellEnd"/>
            <w:r w:rsidRPr="00D35B1D">
              <w:rPr>
                <w:rFonts w:eastAsia="Calibri" w:cstheme="minorHAnsi"/>
                <w:lang w:eastAsia="en-US"/>
              </w:rPr>
              <w:t xml:space="preserve"> Linux.</w:t>
            </w:r>
          </w:p>
          <w:p w14:paraId="053EF336" w14:textId="77777777" w:rsidR="00964054" w:rsidRPr="00D35B1D" w:rsidRDefault="00964054" w:rsidP="00964054">
            <w:pPr>
              <w:numPr>
                <w:ilvl w:val="1"/>
                <w:numId w:val="71"/>
              </w:numPr>
              <w:spacing w:after="0" w:line="240" w:lineRule="auto"/>
              <w:contextualSpacing/>
              <w:rPr>
                <w:rFonts w:eastAsia="Calibri" w:cstheme="minorHAnsi"/>
                <w:b/>
                <w:lang w:eastAsia="en-US"/>
              </w:rPr>
            </w:pPr>
            <w:r w:rsidRPr="00D35B1D">
              <w:rPr>
                <w:rFonts w:eastAsia="Calibri" w:cstheme="minorHAnsi"/>
                <w:lang w:eastAsia="en-US"/>
              </w:rPr>
              <w:t>Microsoft Windows Server.</w:t>
            </w:r>
          </w:p>
        </w:tc>
      </w:tr>
      <w:tr w:rsidR="00964054" w:rsidRPr="00D35B1D" w14:paraId="2ACB47AF"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FC4BD"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3.8.</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B867D"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Resursų stebėjimas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33EC1"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Trebuchet MS" w:cstheme="minorHAnsi"/>
                <w:lang w:eastAsia="en-US"/>
              </w:rPr>
              <w:t>Tiekėjas atlieka veikiančių tarnybinių stočių stebėseną, stebi  pasirinktus paslaugos teikimo/našumo parametrus, kurie turi būti suderinti su Pirkėju, taip pat Tiekėjas privalo teikti rekomendacijas dėl resursų išnaudojimo.</w:t>
            </w:r>
          </w:p>
        </w:tc>
      </w:tr>
      <w:tr w:rsidR="00964054" w:rsidRPr="00D35B1D" w14:paraId="5B06C3DE"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9C8AF"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3.9.</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4BFAF"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Paslaugos funkcijos</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A7BCF"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Trebuchet MS" w:cstheme="minorHAnsi"/>
                <w:lang w:eastAsia="en-US"/>
              </w:rPr>
              <w:t xml:space="preserve">Dedikuotoje tarnybinėje stotyje turi būti įdiegta </w:t>
            </w:r>
            <w:proofErr w:type="spellStart"/>
            <w:r w:rsidRPr="00D35B1D">
              <w:rPr>
                <w:rFonts w:eastAsia="Trebuchet MS" w:cstheme="minorHAnsi"/>
                <w:lang w:eastAsia="en-US"/>
              </w:rPr>
              <w:t>virtualizavimo</w:t>
            </w:r>
            <w:proofErr w:type="spellEnd"/>
            <w:r w:rsidRPr="00D35B1D">
              <w:rPr>
                <w:rFonts w:eastAsia="Trebuchet MS" w:cstheme="minorHAnsi"/>
                <w:lang w:eastAsia="en-US"/>
              </w:rPr>
              <w:t xml:space="preserve"> platforma (</w:t>
            </w:r>
            <w:proofErr w:type="spellStart"/>
            <w:r w:rsidRPr="00D35B1D">
              <w:rPr>
                <w:rFonts w:eastAsia="Trebuchet MS" w:cstheme="minorHAnsi"/>
                <w:lang w:eastAsia="en-US"/>
              </w:rPr>
              <w:t>hypervizorius</w:t>
            </w:r>
            <w:proofErr w:type="spellEnd"/>
            <w:r w:rsidRPr="00D35B1D">
              <w:rPr>
                <w:rFonts w:eastAsia="Trebuchet MS" w:cstheme="minorHAnsi"/>
                <w:lang w:eastAsia="en-US"/>
              </w:rPr>
              <w:t>), kurio funkcinis valdymas būtų susietas su Virtualių tarnybinių stočių valdymu.</w:t>
            </w:r>
          </w:p>
          <w:p w14:paraId="3A8C88DE"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Trebuchet MS" w:cstheme="minorHAnsi"/>
                <w:lang w:eastAsia="en-US"/>
              </w:rPr>
              <w:t>Tiekėjas turi pasirūpyti visom reikiamomis licencijom, jos neturi būti apmokestinamos papildomai.</w:t>
            </w:r>
          </w:p>
          <w:p w14:paraId="3C6B903B"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Trebuchet MS" w:cstheme="minorHAnsi"/>
                <w:lang w:eastAsia="en-US"/>
              </w:rPr>
              <w:t>Turi būti galimybė</w:t>
            </w:r>
            <w:r w:rsidRPr="00D35B1D">
              <w:rPr>
                <w:rFonts w:eastAsia="Calibri" w:cstheme="minorHAnsi"/>
                <w:lang w:eastAsia="en-US"/>
              </w:rPr>
              <w:t xml:space="preserve"> didinti ir mažinti kiekvienai virtualiai tarnybinei stočiai skiriamus resursus (</w:t>
            </w:r>
            <w:proofErr w:type="spellStart"/>
            <w:r w:rsidRPr="00D35B1D">
              <w:rPr>
                <w:rFonts w:eastAsia="Calibri" w:cstheme="minorHAnsi"/>
                <w:lang w:eastAsia="en-US"/>
              </w:rPr>
              <w:t>vCPU</w:t>
            </w:r>
            <w:proofErr w:type="spellEnd"/>
            <w:r w:rsidRPr="00D35B1D">
              <w:rPr>
                <w:rFonts w:eastAsia="Calibri" w:cstheme="minorHAnsi"/>
                <w:lang w:eastAsia="en-US"/>
              </w:rPr>
              <w:t>, RAM, SSD) Dedikuotos tarnybinės stoties apimtyje;</w:t>
            </w:r>
          </w:p>
          <w:p w14:paraId="0588EA46"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Resursų ir sistemos pajėgumų plėtimas turi būti daromas nestabdant VM ir netrikdant sistemos darbo.</w:t>
            </w:r>
          </w:p>
          <w:p w14:paraId="709033CD" w14:textId="77777777" w:rsidR="00964054" w:rsidRPr="00D35B1D" w:rsidRDefault="00964054" w:rsidP="00964054">
            <w:pPr>
              <w:numPr>
                <w:ilvl w:val="0"/>
                <w:numId w:val="71"/>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Galimybė vienai virtualiai tarnybiniai stočiai priskirti iki 16 vnt. virtualių procesorių.</w:t>
            </w:r>
          </w:p>
          <w:p w14:paraId="67203E66"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Calibri" w:cstheme="minorHAnsi"/>
                <w:lang w:eastAsia="en-US"/>
              </w:rPr>
              <w:t xml:space="preserve">Visos virtualios tarnybinės stotys turi turėti galimybę užsikrauti naudojant pagrindinį įkrovos įrašą (angl. </w:t>
            </w:r>
            <w:proofErr w:type="spellStart"/>
            <w:r w:rsidRPr="00D35B1D">
              <w:rPr>
                <w:rFonts w:eastAsia="Calibri" w:cstheme="minorHAnsi"/>
                <w:lang w:eastAsia="en-US"/>
              </w:rPr>
              <w:t>Master</w:t>
            </w:r>
            <w:proofErr w:type="spellEnd"/>
            <w:r w:rsidRPr="00D35B1D">
              <w:rPr>
                <w:rFonts w:eastAsia="Calibri" w:cstheme="minorHAnsi"/>
                <w:lang w:eastAsia="en-US"/>
              </w:rPr>
              <w:t xml:space="preserve"> </w:t>
            </w:r>
            <w:proofErr w:type="spellStart"/>
            <w:r w:rsidRPr="00D35B1D">
              <w:rPr>
                <w:rFonts w:eastAsia="Calibri" w:cstheme="minorHAnsi"/>
                <w:lang w:eastAsia="en-US"/>
              </w:rPr>
              <w:t>Boot</w:t>
            </w:r>
            <w:proofErr w:type="spellEnd"/>
            <w:r w:rsidRPr="00D35B1D">
              <w:rPr>
                <w:rFonts w:eastAsia="Calibri" w:cstheme="minorHAnsi"/>
                <w:lang w:eastAsia="en-US"/>
              </w:rPr>
              <w:t xml:space="preserve"> </w:t>
            </w:r>
            <w:proofErr w:type="spellStart"/>
            <w:r w:rsidRPr="00D35B1D">
              <w:rPr>
                <w:rFonts w:eastAsia="Calibri" w:cstheme="minorHAnsi"/>
                <w:lang w:eastAsia="en-US"/>
              </w:rPr>
              <w:t>record</w:t>
            </w:r>
            <w:proofErr w:type="spellEnd"/>
            <w:r w:rsidRPr="00D35B1D">
              <w:rPr>
                <w:rFonts w:eastAsia="Calibri" w:cstheme="minorHAnsi"/>
                <w:lang w:eastAsia="en-US"/>
              </w:rPr>
              <w:t xml:space="preserve"> (MBR)) ir/arba visuotinai unikalų identifikatorių skaitinių lentelėje (angl. </w:t>
            </w:r>
            <w:proofErr w:type="spellStart"/>
            <w:r w:rsidRPr="00D35B1D">
              <w:rPr>
                <w:rFonts w:eastAsia="Calibri" w:cstheme="minorHAnsi"/>
                <w:lang w:eastAsia="en-US"/>
              </w:rPr>
              <w:t>Globally</w:t>
            </w:r>
            <w:proofErr w:type="spellEnd"/>
            <w:r w:rsidRPr="00D35B1D">
              <w:rPr>
                <w:rFonts w:eastAsia="Calibri" w:cstheme="minorHAnsi"/>
                <w:lang w:eastAsia="en-US"/>
              </w:rPr>
              <w:t xml:space="preserve"> </w:t>
            </w:r>
            <w:proofErr w:type="spellStart"/>
            <w:r w:rsidRPr="00D35B1D">
              <w:rPr>
                <w:rFonts w:eastAsia="Calibri" w:cstheme="minorHAnsi"/>
                <w:lang w:eastAsia="en-US"/>
              </w:rPr>
              <w:t>unique</w:t>
            </w:r>
            <w:proofErr w:type="spellEnd"/>
            <w:r w:rsidRPr="00D35B1D">
              <w:rPr>
                <w:rFonts w:eastAsia="Calibri" w:cstheme="minorHAnsi"/>
                <w:lang w:eastAsia="en-US"/>
              </w:rPr>
              <w:t xml:space="preserve"> </w:t>
            </w:r>
            <w:proofErr w:type="spellStart"/>
            <w:r w:rsidRPr="00D35B1D">
              <w:rPr>
                <w:rFonts w:eastAsia="Calibri" w:cstheme="minorHAnsi"/>
                <w:lang w:eastAsia="en-US"/>
              </w:rPr>
              <w:t>identifier</w:t>
            </w:r>
            <w:proofErr w:type="spellEnd"/>
            <w:r w:rsidRPr="00D35B1D">
              <w:rPr>
                <w:rFonts w:eastAsia="Calibri" w:cstheme="minorHAnsi"/>
                <w:lang w:eastAsia="en-US"/>
              </w:rPr>
              <w:t xml:space="preserve"> </w:t>
            </w:r>
            <w:proofErr w:type="spellStart"/>
            <w:r w:rsidRPr="00D35B1D">
              <w:rPr>
                <w:rFonts w:eastAsia="Calibri" w:cstheme="minorHAnsi"/>
                <w:lang w:eastAsia="en-US"/>
              </w:rPr>
              <w:t>partition</w:t>
            </w:r>
            <w:proofErr w:type="spellEnd"/>
            <w:r w:rsidRPr="00D35B1D">
              <w:rPr>
                <w:rFonts w:eastAsia="Calibri" w:cstheme="minorHAnsi"/>
                <w:lang w:eastAsia="en-US"/>
              </w:rPr>
              <w:t xml:space="preserve"> </w:t>
            </w:r>
            <w:proofErr w:type="spellStart"/>
            <w:r w:rsidRPr="00D35B1D">
              <w:rPr>
                <w:rFonts w:eastAsia="Calibri" w:cstheme="minorHAnsi"/>
                <w:lang w:eastAsia="en-US"/>
              </w:rPr>
              <w:t>table</w:t>
            </w:r>
            <w:proofErr w:type="spellEnd"/>
            <w:r w:rsidRPr="00D35B1D">
              <w:rPr>
                <w:rFonts w:eastAsia="Calibri" w:cstheme="minorHAnsi"/>
                <w:lang w:eastAsia="en-US"/>
              </w:rPr>
              <w:t xml:space="preserve"> (GUID </w:t>
            </w:r>
            <w:proofErr w:type="spellStart"/>
            <w:r w:rsidRPr="00D35B1D">
              <w:rPr>
                <w:rFonts w:eastAsia="Calibri" w:cstheme="minorHAnsi"/>
                <w:lang w:eastAsia="en-US"/>
              </w:rPr>
              <w:t>partition</w:t>
            </w:r>
            <w:proofErr w:type="spellEnd"/>
            <w:r w:rsidRPr="00D35B1D">
              <w:rPr>
                <w:rFonts w:eastAsia="Calibri" w:cstheme="minorHAnsi"/>
                <w:lang w:eastAsia="en-US"/>
              </w:rPr>
              <w:t xml:space="preserve"> </w:t>
            </w:r>
            <w:proofErr w:type="spellStart"/>
            <w:r w:rsidRPr="00D35B1D">
              <w:rPr>
                <w:rFonts w:eastAsia="Calibri" w:cstheme="minorHAnsi"/>
                <w:lang w:eastAsia="en-US"/>
              </w:rPr>
              <w:t>table</w:t>
            </w:r>
            <w:proofErr w:type="spellEnd"/>
            <w:r w:rsidRPr="00D35B1D">
              <w:rPr>
                <w:rFonts w:eastAsia="Calibri" w:cstheme="minorHAnsi"/>
                <w:lang w:eastAsia="en-US"/>
              </w:rPr>
              <w:t xml:space="preserve"> (GPT))).</w:t>
            </w:r>
          </w:p>
        </w:tc>
      </w:tr>
      <w:tr w:rsidR="00964054" w:rsidRPr="00D35B1D" w14:paraId="7099826D"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4FC4F"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3.10.</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02250" w14:textId="77777777" w:rsidR="00964054" w:rsidRPr="00D35B1D" w:rsidRDefault="00964054" w:rsidP="00964054">
            <w:pPr>
              <w:spacing w:after="0" w:line="240" w:lineRule="auto"/>
              <w:jc w:val="center"/>
              <w:rPr>
                <w:rFonts w:eastAsia="Times New Roman" w:cstheme="minorHAnsi"/>
                <w:b/>
              </w:rPr>
            </w:pPr>
            <w:r w:rsidRPr="00D35B1D">
              <w:rPr>
                <w:rFonts w:eastAsia="Trebuchet MS" w:cstheme="minorHAnsi"/>
              </w:rPr>
              <w:t>Našumo ir pajėgumo parametrai</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13911"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proofErr w:type="spellStart"/>
            <w:r w:rsidRPr="00D35B1D">
              <w:rPr>
                <w:rFonts w:eastAsia="Calibri" w:cstheme="minorHAnsi"/>
                <w:lang w:eastAsia="en-US"/>
              </w:rPr>
              <w:t>Dedikutos</w:t>
            </w:r>
            <w:proofErr w:type="spellEnd"/>
            <w:r w:rsidRPr="00D35B1D">
              <w:rPr>
                <w:rFonts w:eastAsia="Calibri" w:cstheme="minorHAnsi"/>
                <w:lang w:eastAsia="en-US"/>
              </w:rPr>
              <w:t xml:space="preserve"> tarnybinės stoties, skirtos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procesorių skaičius per vieną lizdą negali viršyti 16 branduolių.</w:t>
            </w:r>
          </w:p>
          <w:p w14:paraId="7807317D" w14:textId="77777777" w:rsidR="00964054" w:rsidRPr="00D35B1D" w:rsidRDefault="00964054" w:rsidP="00964054">
            <w:pPr>
              <w:numPr>
                <w:ilvl w:val="0"/>
                <w:numId w:val="71"/>
              </w:numPr>
              <w:tabs>
                <w:tab w:val="left" w:pos="265"/>
              </w:tabs>
              <w:suppressAutoHyphens/>
              <w:autoSpaceDN w:val="0"/>
              <w:spacing w:after="0" w:line="240" w:lineRule="auto"/>
              <w:contextualSpacing/>
              <w:rPr>
                <w:rFonts w:eastAsia="Calibri" w:cstheme="minorHAnsi"/>
                <w:lang w:eastAsia="en-US"/>
              </w:rPr>
            </w:pPr>
            <w:proofErr w:type="spellStart"/>
            <w:r w:rsidRPr="00D35B1D">
              <w:rPr>
                <w:rFonts w:eastAsia="Calibri" w:cstheme="minorHAnsi"/>
                <w:lang w:eastAsia="en-US"/>
              </w:rPr>
              <w:lastRenderedPageBreak/>
              <w:t>Dedikutos</w:t>
            </w:r>
            <w:proofErr w:type="spellEnd"/>
            <w:r w:rsidRPr="00D35B1D">
              <w:rPr>
                <w:rFonts w:eastAsia="Calibri" w:cstheme="minorHAnsi"/>
                <w:lang w:eastAsia="en-US"/>
              </w:rPr>
              <w:t xml:space="preserve"> tarnybinės stoties, skirtos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procesorių našumas 2 (dviejų) procesorių aparatinėje platformoje ne mažiau negu:</w:t>
            </w:r>
          </w:p>
          <w:p w14:paraId="47029354" w14:textId="77777777" w:rsidR="00964054" w:rsidRPr="00D35B1D" w:rsidRDefault="00964054" w:rsidP="00964054">
            <w:pPr>
              <w:numPr>
                <w:ilvl w:val="1"/>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SPECrate2017_int_base= 160;</w:t>
            </w:r>
          </w:p>
          <w:p w14:paraId="48DACE5D" w14:textId="77777777" w:rsidR="00964054" w:rsidRPr="00D35B1D" w:rsidRDefault="00964054" w:rsidP="00964054">
            <w:pPr>
              <w:numPr>
                <w:ilvl w:val="1"/>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SPECrate2017_fp_base = 180;</w:t>
            </w:r>
          </w:p>
          <w:p w14:paraId="0D2B9F41" w14:textId="77777777" w:rsidR="00964054" w:rsidRPr="00D35B1D" w:rsidRDefault="00964054" w:rsidP="00964054">
            <w:pPr>
              <w:numPr>
                <w:ilvl w:val="1"/>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SPECspeed2017_int_base = 10;</w:t>
            </w:r>
          </w:p>
          <w:p w14:paraId="5D892F71" w14:textId="77777777" w:rsidR="00964054" w:rsidRPr="00D35B1D" w:rsidRDefault="00964054" w:rsidP="00964054">
            <w:pPr>
              <w:numPr>
                <w:ilvl w:val="1"/>
                <w:numId w:val="71"/>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SPECspeed2017_fp_base = 110;</w:t>
            </w:r>
          </w:p>
          <w:p w14:paraId="72EDF00B" w14:textId="77777777" w:rsidR="00964054" w:rsidRPr="00D35B1D" w:rsidRDefault="00964054" w:rsidP="00964054">
            <w:pPr>
              <w:numPr>
                <w:ilvl w:val="0"/>
                <w:numId w:val="71"/>
              </w:numPr>
              <w:tabs>
                <w:tab w:val="left" w:pos="265"/>
              </w:tabs>
              <w:spacing w:after="0" w:line="240" w:lineRule="auto"/>
              <w:contextualSpacing/>
              <w:rPr>
                <w:rFonts w:eastAsia="Calibri" w:cstheme="minorHAnsi"/>
                <w:lang w:eastAsia="en-US"/>
              </w:rPr>
            </w:pPr>
            <w:r w:rsidRPr="00D35B1D">
              <w:rPr>
                <w:rFonts w:eastAsia="Calibri" w:cstheme="minorHAnsi"/>
                <w:b/>
                <w:bCs/>
                <w:lang w:eastAsia="en-US"/>
              </w:rPr>
              <w:t>Pastaba</w:t>
            </w:r>
            <w:r w:rsidRPr="00D35B1D">
              <w:rPr>
                <w:rFonts w:eastAsia="Calibri" w:cstheme="minorHAnsi"/>
                <w:lang w:eastAsia="en-US"/>
              </w:rPr>
              <w:t>: Našumo rezultatai turi būti išmatuoti su siūlomu procesoriumi bet kurioje aparatinėje platformoje. Našumo testų rezultatai turi būti viešai publikuoti </w:t>
            </w:r>
            <w:hyperlink r:id="rId12" w:history="1">
              <w:r w:rsidRPr="00D35B1D">
                <w:rPr>
                  <w:rFonts w:eastAsia="Calibri" w:cstheme="minorHAnsi"/>
                  <w:color w:val="0563C1"/>
                  <w:u w:val="single"/>
                  <w:lang w:eastAsia="en-US"/>
                </w:rPr>
                <w:t>www.spec.org</w:t>
              </w:r>
            </w:hyperlink>
            <w:r w:rsidRPr="00D35B1D">
              <w:rPr>
                <w:rFonts w:eastAsia="Calibri" w:cstheme="minorHAnsi"/>
                <w:lang w:eastAsia="en-US"/>
              </w:rPr>
              <w:t xml:space="preserve"> puslapyje. Pasiūlyme būtina nurodyti fizinių tarnybinių stočių, kurios bus skiriamos tarnybinių stočių </w:t>
            </w:r>
            <w:proofErr w:type="spellStart"/>
            <w:r w:rsidRPr="00D35B1D">
              <w:rPr>
                <w:rFonts w:eastAsia="Calibri" w:cstheme="minorHAnsi"/>
                <w:lang w:eastAsia="en-US"/>
              </w:rPr>
              <w:t>virtualizavimo</w:t>
            </w:r>
            <w:proofErr w:type="spellEnd"/>
            <w:r w:rsidRPr="00D35B1D">
              <w:rPr>
                <w:rFonts w:eastAsia="Calibri" w:cstheme="minorHAnsi"/>
                <w:lang w:eastAsia="en-US"/>
              </w:rPr>
              <w:t xml:space="preserve"> platformai, procesorių skaičių, gamintoją ir modelį, dažnį, veikiančių branduolių skaičių, spartinančiosios atminties dydį, sisteminės magistralės dažnį.</w:t>
            </w:r>
          </w:p>
          <w:p w14:paraId="2D1EC8B6" w14:textId="77777777" w:rsidR="00964054" w:rsidRPr="00D35B1D" w:rsidRDefault="00964054" w:rsidP="00964054">
            <w:pPr>
              <w:widowControl w:val="0"/>
              <w:spacing w:after="0" w:line="240" w:lineRule="auto"/>
              <w:rPr>
                <w:rFonts w:eastAsia="Trebuchet MS" w:cstheme="minorHAnsi"/>
              </w:rPr>
            </w:pPr>
          </w:p>
          <w:p w14:paraId="1106CB8E"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Trebuchet MS" w:cstheme="minorHAnsi"/>
                <w:lang w:eastAsia="en-US"/>
              </w:rPr>
              <w:t>Maksimalus dedikuotos tarnybinės stoties operatyvinės atminties kiekis (RAM) ne mažesnis nei 256 GB;</w:t>
            </w:r>
          </w:p>
          <w:p w14:paraId="4CBBCD78"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Trebuchet MS" w:cstheme="minorHAnsi"/>
                <w:lang w:eastAsia="en-US"/>
              </w:rPr>
              <w:t>Turi būti sudiegta ne mažiau kaip 4 x 960 SSD fiziniai diskai.</w:t>
            </w:r>
          </w:p>
          <w:p w14:paraId="5BC647FD"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Trebuchet MS" w:cstheme="minorHAnsi"/>
                <w:lang w:eastAsia="en-US"/>
              </w:rPr>
              <w:t>Turi būti nemažiau kaip du maitinimo šaltiniai;</w:t>
            </w:r>
          </w:p>
          <w:p w14:paraId="60C4951E" w14:textId="77777777" w:rsidR="00964054" w:rsidRPr="00D35B1D" w:rsidRDefault="00964054" w:rsidP="00964054">
            <w:pPr>
              <w:numPr>
                <w:ilvl w:val="0"/>
                <w:numId w:val="71"/>
              </w:numPr>
              <w:spacing w:after="0" w:line="240" w:lineRule="auto"/>
              <w:contextualSpacing/>
              <w:rPr>
                <w:rFonts w:eastAsia="Calibri" w:cstheme="minorHAnsi"/>
                <w:b/>
                <w:lang w:eastAsia="en-US"/>
              </w:rPr>
            </w:pPr>
            <w:r w:rsidRPr="00D35B1D">
              <w:rPr>
                <w:rFonts w:eastAsia="Trebuchet MS" w:cstheme="minorHAnsi"/>
                <w:lang w:eastAsia="en-US"/>
              </w:rPr>
              <w:t>Dedikuotos tarnybinės stoties tinklo prievadų skaičius ne mažesnis nei 4 vnt. 1G tipo.</w:t>
            </w:r>
          </w:p>
        </w:tc>
      </w:tr>
      <w:tr w:rsidR="00964054" w:rsidRPr="00D35B1D" w14:paraId="4CCE1EAB" w14:textId="77777777" w:rsidTr="00162244">
        <w:trPr>
          <w:trHeight w:val="147"/>
        </w:trPr>
        <w:tc>
          <w:tcPr>
            <w:tcW w:w="52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D8A54"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lastRenderedPageBreak/>
              <w:t>3.11.</w:t>
            </w:r>
          </w:p>
        </w:tc>
        <w:tc>
          <w:tcPr>
            <w:tcW w:w="11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0A6BD" w14:textId="77777777" w:rsidR="00964054" w:rsidRPr="00D35B1D" w:rsidRDefault="00964054" w:rsidP="00964054">
            <w:pPr>
              <w:spacing w:after="0" w:line="240" w:lineRule="auto"/>
              <w:jc w:val="center"/>
              <w:rPr>
                <w:rFonts w:eastAsia="Trebuchet MS" w:cstheme="minorHAnsi"/>
              </w:rPr>
            </w:pPr>
            <w:r w:rsidRPr="00D35B1D">
              <w:rPr>
                <w:rFonts w:eastAsia="Times New Roman" w:cstheme="minorHAnsi"/>
                <w:bCs/>
              </w:rPr>
              <w:t>Atsarginių kopijų kopijavimo ir atstatymo parametrai</w:t>
            </w:r>
          </w:p>
        </w:tc>
        <w:tc>
          <w:tcPr>
            <w:tcW w:w="33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95B8E" w14:textId="77777777" w:rsidR="00964054" w:rsidRPr="00D35B1D" w:rsidRDefault="00964054" w:rsidP="00964054">
            <w:pPr>
              <w:numPr>
                <w:ilvl w:val="0"/>
                <w:numId w:val="71"/>
              </w:numPr>
              <w:autoSpaceDE w:val="0"/>
              <w:autoSpaceDN w:val="0"/>
              <w:adjustRightInd w:val="0"/>
              <w:spacing w:after="0" w:line="240" w:lineRule="auto"/>
              <w:rPr>
                <w:rFonts w:eastAsia="Calibri" w:cstheme="minorHAnsi"/>
                <w:color w:val="000000"/>
                <w:lang w:eastAsia="en-US"/>
              </w:rPr>
            </w:pPr>
            <w:r w:rsidRPr="00D35B1D">
              <w:rPr>
                <w:rFonts w:eastAsia="Calibri" w:cstheme="minorHAnsi"/>
                <w:color w:val="000000"/>
                <w:lang w:eastAsia="en-US"/>
              </w:rPr>
              <w:t>Virtualių tarnybinių stočių duomenų atsarginių kopijų sukūrimas turi būti atliekamas ne mažiau kaip 1 (vieną) kartą per parą(RPO: 24h);</w:t>
            </w:r>
          </w:p>
          <w:p w14:paraId="792A2795" w14:textId="77777777" w:rsidR="00964054" w:rsidRPr="00D35B1D" w:rsidRDefault="00964054" w:rsidP="00964054">
            <w:pPr>
              <w:autoSpaceDE w:val="0"/>
              <w:autoSpaceDN w:val="0"/>
              <w:adjustRightInd w:val="0"/>
              <w:spacing w:after="0" w:line="240" w:lineRule="auto"/>
              <w:rPr>
                <w:rFonts w:eastAsia="Calibri" w:cstheme="minorHAnsi"/>
                <w:color w:val="000000"/>
                <w:lang w:eastAsia="en-US"/>
              </w:rPr>
            </w:pPr>
          </w:p>
          <w:p w14:paraId="613D6687"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Nutolusiame duomenų centre (Lietuvoje) Turi būti saugomos ne mažiau kaip 14 (keturioliktą) paskutinių parų virtualių tarnybinių stočių  duomenų atsarginės kopijos(</w:t>
            </w:r>
            <w:proofErr w:type="spellStart"/>
            <w:r w:rsidRPr="00D35B1D">
              <w:rPr>
                <w:rFonts w:eastAsia="Calibri" w:cstheme="minorHAnsi"/>
                <w:color w:val="000000"/>
                <w:lang w:eastAsia="en-US"/>
              </w:rPr>
              <w:t>Retention</w:t>
            </w:r>
            <w:proofErr w:type="spellEnd"/>
            <w:r w:rsidRPr="00D35B1D">
              <w:rPr>
                <w:rFonts w:eastAsia="Calibri" w:cstheme="minorHAnsi"/>
                <w:color w:val="000000"/>
                <w:lang w:eastAsia="en-US"/>
              </w:rPr>
              <w:t>: 14d</w:t>
            </w:r>
            <w:r w:rsidRPr="00D35B1D">
              <w:rPr>
                <w:rFonts w:eastAsia="Calibri" w:cstheme="minorHAnsi"/>
                <w:lang w:eastAsia="en-US"/>
              </w:rPr>
              <w:t>);</w:t>
            </w:r>
          </w:p>
          <w:p w14:paraId="0B933C5C"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Nutolusiame duomenų centre (ES valstybių narių, Europos ekonominės erdvės valstybių teritorijoje) Turi būti saugomos ne mažiau kaip 7 (septinių) paskutinių parų virtualių tarnybinių stočių  duomenų atsarginės kopijos(</w:t>
            </w:r>
            <w:proofErr w:type="spellStart"/>
            <w:r w:rsidRPr="00D35B1D">
              <w:rPr>
                <w:rFonts w:eastAsia="Calibri" w:cstheme="minorHAnsi"/>
                <w:color w:val="000000"/>
                <w:lang w:eastAsia="en-US"/>
              </w:rPr>
              <w:t>Retention</w:t>
            </w:r>
            <w:proofErr w:type="spellEnd"/>
            <w:r w:rsidRPr="00D35B1D">
              <w:rPr>
                <w:rFonts w:eastAsia="Calibri" w:cstheme="minorHAnsi"/>
                <w:color w:val="000000"/>
                <w:lang w:eastAsia="en-US"/>
              </w:rPr>
              <w:t>: 7d</w:t>
            </w:r>
            <w:r w:rsidRPr="00D35B1D">
              <w:rPr>
                <w:rFonts w:eastAsia="Calibri" w:cstheme="minorHAnsi"/>
                <w:lang w:eastAsia="en-US"/>
              </w:rPr>
              <w:t>);</w:t>
            </w:r>
          </w:p>
          <w:p w14:paraId="2A7F5DCE"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Pirkėjo nurodytoje saugykloje (</w:t>
            </w:r>
            <w:proofErr w:type="spellStart"/>
            <w:r w:rsidRPr="00D35B1D">
              <w:rPr>
                <w:rFonts w:eastAsia="Calibri" w:cstheme="minorHAnsi"/>
                <w:lang w:eastAsia="en-US"/>
              </w:rPr>
              <w:t>Offline</w:t>
            </w:r>
            <w:proofErr w:type="spellEnd"/>
            <w:r w:rsidRPr="00D35B1D">
              <w:rPr>
                <w:rFonts w:eastAsia="Calibri" w:cstheme="minorHAnsi"/>
                <w:lang w:eastAsia="en-US"/>
              </w:rPr>
              <w:t xml:space="preserve"> kopija) Turi būti saugomos ne mažiau kaip 7 (septinių) paskutinių parų virtualių tarnybinių stočių  duomenų atsarginės kopijos kopija;</w:t>
            </w:r>
          </w:p>
          <w:p w14:paraId="733E6D24"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Pirkėjui informavus Tiekėja, kad reikalinga atstatyti virtualia tarnybinę stotį, jos funkcionalumas iš duomenų atsarginės kopijos turi būti atstatytas ne vėliau kaip per vieną valandą(RTO: 1h.).  Laikas skaičiuojamas nuo informavimo momento. Pilnas sistemos atstatymas turi  vykti ne lėčiau kaip 300MBps iš nutolusio duomenų centro(Lietuvoje) ir ne lėčiau nei 100MBps iš nutolusio duomenų centro (ES valstybių narių, Europos ekonominės erdvės valstybių teritorijoje).</w:t>
            </w:r>
          </w:p>
          <w:p w14:paraId="3CEDFEF5"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 xml:space="preserve">Tiekėjas turi užtikrinti, kad virtualių tarnybinių stočių  duomenų atsarginės kopijos būtų reguliariai testuojamos įgalioto asmens arba turi būti naudojama speciali programinė įranga, kuri automatiškai </w:t>
            </w:r>
            <w:r w:rsidRPr="00D35B1D">
              <w:rPr>
                <w:rFonts w:eastAsia="Calibri" w:cstheme="minorHAnsi"/>
                <w:lang w:eastAsia="en-US"/>
              </w:rPr>
              <w:lastRenderedPageBreak/>
              <w:t>patikrina, ar iš duomenų kopijos galima atkurti duomenis, kurie būtų visiškai funkcionalūs.</w:t>
            </w:r>
          </w:p>
          <w:p w14:paraId="115AC0AB"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Virtualių tarnybinių stočių  duomenų atsarginės kopijos turi būti šifruojamos ne prastesne negu 256 AES šifravimo algoritmu.</w:t>
            </w:r>
          </w:p>
          <w:p w14:paraId="619E146B"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Turi būti galimybė atstatyti bet kuria pasirinktą virtualią tarnybinę stotį  iš atsarginės kopijos, taip pat ir pasirinktus failus, jeigu nereikalingas visos tarnybinės stoties atstatymas.</w:t>
            </w:r>
          </w:p>
          <w:p w14:paraId="088244D6"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Turi būti galimybė atstatyti bet kuria pasirinktą virtualią tarnybinę stotį  iš atsarginės kopijos 1 (vieną) kartą per mėnesį, taip siekiant įsitikinti ar sukurtos atsarginės kopijos yra funkcionuojančios.</w:t>
            </w:r>
          </w:p>
          <w:p w14:paraId="089771CE" w14:textId="77777777" w:rsidR="00964054" w:rsidRPr="00D35B1D" w:rsidRDefault="00964054" w:rsidP="00964054">
            <w:pPr>
              <w:numPr>
                <w:ilvl w:val="0"/>
                <w:numId w:val="71"/>
              </w:numPr>
              <w:tabs>
                <w:tab w:val="left" w:pos="265"/>
              </w:tabs>
              <w:spacing w:after="200" w:line="278" w:lineRule="auto"/>
              <w:contextualSpacing/>
              <w:rPr>
                <w:rFonts w:eastAsia="Calibri" w:cstheme="minorHAnsi"/>
                <w:lang w:eastAsia="en-US"/>
              </w:rPr>
            </w:pPr>
            <w:r w:rsidRPr="00D35B1D">
              <w:rPr>
                <w:rFonts w:eastAsia="Calibri" w:cstheme="minorHAnsi"/>
                <w:lang w:eastAsia="en-US"/>
              </w:rPr>
              <w:t>Virtualių tarnybinių stočių duomenų atsarginių kopijų administravimo darbus atlieką Tiekėjas.</w:t>
            </w:r>
          </w:p>
          <w:p w14:paraId="34F597D2" w14:textId="77777777" w:rsidR="00964054" w:rsidRPr="00D35B1D" w:rsidRDefault="00964054" w:rsidP="00964054">
            <w:pPr>
              <w:widowControl w:val="0"/>
              <w:numPr>
                <w:ilvl w:val="0"/>
                <w:numId w:val="71"/>
              </w:numPr>
              <w:spacing w:after="0" w:line="240" w:lineRule="auto"/>
              <w:contextualSpacing/>
              <w:rPr>
                <w:rFonts w:eastAsia="Trebuchet MS" w:cstheme="minorHAnsi"/>
                <w:lang w:eastAsia="en-US"/>
              </w:rPr>
            </w:pPr>
            <w:r w:rsidRPr="00D35B1D">
              <w:rPr>
                <w:rFonts w:eastAsia="Calibri" w:cstheme="minorHAnsi"/>
                <w:lang w:eastAsia="en-US"/>
              </w:rPr>
              <w:t>Tiekėjas privalo užtikrinti, kad virtualių tarnybinių stočių duomenų atsarginių kopijų kūrimo, atstatymo ir testavimo veiksmai būtų registruojami žurnaliniuose įrašuose (</w:t>
            </w:r>
            <w:proofErr w:type="spellStart"/>
            <w:r w:rsidRPr="00D35B1D">
              <w:rPr>
                <w:rFonts w:eastAsia="Calibri" w:cstheme="minorHAnsi"/>
                <w:lang w:eastAsia="en-US"/>
              </w:rPr>
              <w:t>loguose</w:t>
            </w:r>
            <w:proofErr w:type="spellEnd"/>
            <w:r w:rsidRPr="00D35B1D">
              <w:rPr>
                <w:rFonts w:eastAsia="Calibri" w:cstheme="minorHAnsi"/>
                <w:lang w:eastAsia="en-US"/>
              </w:rPr>
              <w:t>), vykdomas jų monitoringas, o apie bet kokius sutrikimus ar nesėkmingus atsarginių kopijų veiksmus būtų nedelsiant informuojamas Pirkėjas.</w:t>
            </w:r>
          </w:p>
        </w:tc>
      </w:tr>
    </w:tbl>
    <w:p w14:paraId="1A7B559F" w14:textId="77777777" w:rsidR="00964054" w:rsidRPr="00D35B1D" w:rsidRDefault="00964054" w:rsidP="00964054">
      <w:pPr>
        <w:spacing w:line="360" w:lineRule="auto"/>
        <w:ind w:left="360"/>
        <w:contextualSpacing/>
        <w:rPr>
          <w:rFonts w:eastAsia="Calibri" w:cstheme="minorHAnsi"/>
          <w:b/>
          <w:lang w:eastAsia="en-US"/>
        </w:rPr>
      </w:pPr>
    </w:p>
    <w:p w14:paraId="089083E4"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lang w:eastAsia="en-US"/>
        </w:rPr>
        <w:t>REIKALAVIMAI TARNYBINIŲ STOČIŲ PRIEGLOBOS PASLAUGOS TEIKIMUI</w:t>
      </w:r>
    </w:p>
    <w:tbl>
      <w:tblPr>
        <w:tblW w:w="5001" w:type="pct"/>
        <w:tblInd w:w="-95" w:type="dxa"/>
        <w:tblCellMar>
          <w:left w:w="10" w:type="dxa"/>
          <w:right w:w="10" w:type="dxa"/>
        </w:tblCellMar>
        <w:tblLook w:val="0000" w:firstRow="0" w:lastRow="0" w:firstColumn="0" w:lastColumn="0" w:noHBand="0" w:noVBand="0"/>
      </w:tblPr>
      <w:tblGrid>
        <w:gridCol w:w="1082"/>
        <w:gridCol w:w="2272"/>
        <w:gridCol w:w="6610"/>
      </w:tblGrid>
      <w:tr w:rsidR="00964054" w:rsidRPr="00D35B1D" w14:paraId="242062A9" w14:textId="77777777" w:rsidTr="00162244">
        <w:trPr>
          <w:trHeight w:val="728"/>
          <w:tblHeader/>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6E1D"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D0F6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5879C"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66EC0630"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5B1F5"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4.1.</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8BF34"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teikimo užtikrinimas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BCE09" w14:textId="77777777" w:rsidR="00964054" w:rsidRPr="00D35B1D" w:rsidRDefault="00964054" w:rsidP="00964054">
            <w:pPr>
              <w:numPr>
                <w:ilvl w:val="0"/>
                <w:numId w:val="72"/>
              </w:numPr>
              <w:spacing w:after="0" w:line="240" w:lineRule="auto"/>
              <w:contextualSpacing/>
              <w:rPr>
                <w:rFonts w:eastAsia="Calibri" w:cstheme="minorHAnsi"/>
                <w:b/>
                <w:lang w:eastAsia="en-US"/>
              </w:rPr>
            </w:pPr>
            <w:r w:rsidRPr="00D35B1D">
              <w:rPr>
                <w:rFonts w:eastAsia="Calibri" w:cstheme="minorHAnsi"/>
                <w:lang w:eastAsia="en-US"/>
              </w:rPr>
              <w:t xml:space="preserve">Tarnybinių stočių </w:t>
            </w:r>
            <w:proofErr w:type="spellStart"/>
            <w:r w:rsidRPr="00D35B1D">
              <w:rPr>
                <w:rFonts w:eastAsia="Calibri" w:cstheme="minorHAnsi"/>
                <w:lang w:eastAsia="en-US"/>
              </w:rPr>
              <w:t>prieglobos</w:t>
            </w:r>
            <w:proofErr w:type="spellEnd"/>
            <w:r w:rsidRPr="00D35B1D">
              <w:rPr>
                <w:rFonts w:eastAsia="Calibri" w:cstheme="minorHAnsi"/>
                <w:lang w:eastAsia="en-US"/>
              </w:rPr>
              <w:t xml:space="preserve"> paslauga visą jos teikimo laikotarpį turi būti talpinama teikėjo duomenų centre. Paslauga visą jos teikimo laikotarpį turi apimti visas jai teikti reikalingas elektros energijos sąnaudas bei kitas su paslaugos teikimu susijusias sąnaudas. </w:t>
            </w:r>
          </w:p>
        </w:tc>
      </w:tr>
      <w:tr w:rsidR="00964054" w:rsidRPr="00D35B1D" w14:paraId="1E4BA23C"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644E5"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4.2.</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DB66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funkcijų užtikrinimas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C0DAC"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Teikėjas turi talpinti Pirkėjo tarnybinės stotis siūlomame pagrindiniame duomenų centre.</w:t>
            </w:r>
          </w:p>
          <w:p w14:paraId="6235616A"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 xml:space="preserve">Paslaugų Teikėjas pagal poreikį turi pateikti papildomai SAN (angl. </w:t>
            </w:r>
            <w:proofErr w:type="spellStart"/>
            <w:r w:rsidRPr="00D35B1D">
              <w:rPr>
                <w:rFonts w:eastAsia="Calibri" w:cstheme="minorHAnsi"/>
                <w:lang w:eastAsia="en-US"/>
              </w:rPr>
              <w:t>Storage</w:t>
            </w:r>
            <w:proofErr w:type="spellEnd"/>
            <w:r w:rsidRPr="00D35B1D">
              <w:rPr>
                <w:rFonts w:eastAsia="Calibri" w:cstheme="minorHAnsi"/>
                <w:lang w:eastAsia="en-US"/>
              </w:rPr>
              <w:t xml:space="preserve"> </w:t>
            </w:r>
            <w:proofErr w:type="spellStart"/>
            <w:r w:rsidRPr="00D35B1D">
              <w:rPr>
                <w:rFonts w:eastAsia="Calibri" w:cstheme="minorHAnsi"/>
                <w:lang w:eastAsia="en-US"/>
              </w:rPr>
              <w:t>area</w:t>
            </w:r>
            <w:proofErr w:type="spellEnd"/>
            <w:r w:rsidRPr="00D35B1D">
              <w:rPr>
                <w:rFonts w:eastAsia="Calibri" w:cstheme="minorHAnsi"/>
                <w:lang w:eastAsia="en-US"/>
              </w:rPr>
              <w:t xml:space="preserve"> </w:t>
            </w:r>
            <w:proofErr w:type="spellStart"/>
            <w:r w:rsidRPr="00D35B1D">
              <w:rPr>
                <w:rFonts w:eastAsia="Calibri" w:cstheme="minorHAnsi"/>
                <w:lang w:eastAsia="en-US"/>
              </w:rPr>
              <w:t>network</w:t>
            </w:r>
            <w:proofErr w:type="spellEnd"/>
            <w:r w:rsidRPr="00D35B1D">
              <w:rPr>
                <w:rFonts w:eastAsia="Calibri" w:cstheme="minorHAnsi"/>
                <w:lang w:eastAsia="en-US"/>
              </w:rPr>
              <w:t>) įrangą tarnybinių stočių bei duomenų saugyklos sujungimui visam paslaugų naudojimosi laikotarpiui.</w:t>
            </w:r>
          </w:p>
          <w:p w14:paraId="34E708DC" w14:textId="77777777" w:rsidR="00964054" w:rsidRPr="00D35B1D" w:rsidRDefault="00964054" w:rsidP="00964054">
            <w:pPr>
              <w:numPr>
                <w:ilvl w:val="0"/>
                <w:numId w:val="72"/>
              </w:numPr>
              <w:spacing w:after="0" w:line="240" w:lineRule="auto"/>
              <w:contextualSpacing/>
              <w:rPr>
                <w:rFonts w:eastAsia="Calibri" w:cstheme="minorHAnsi"/>
                <w:b/>
                <w:lang w:eastAsia="en-US"/>
              </w:rPr>
            </w:pPr>
            <w:r w:rsidRPr="00D35B1D">
              <w:rPr>
                <w:rFonts w:eastAsia="Calibri" w:cstheme="minorHAnsi"/>
                <w:lang w:eastAsia="en-US"/>
              </w:rPr>
              <w:t>Paslaugų Teikėjas turi užtikrinti, Teikėjo duomenų saugyklos prijungimą ir resursų teikimą Pirkėjo tarnybinėms stotims. Šių resursų techniniai reikalavimai pateikiami virtualių tarnybinių stočių resursų teikimo reikalavimuose.</w:t>
            </w:r>
          </w:p>
        </w:tc>
      </w:tr>
      <w:tr w:rsidR="00964054" w:rsidRPr="00D35B1D" w14:paraId="147C4209"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9BA81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4.3.</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D7C50"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Paslaugos teikimo laikas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D4BD" w14:textId="77777777" w:rsidR="00964054" w:rsidRPr="00D35B1D" w:rsidRDefault="00964054" w:rsidP="00964054">
            <w:pPr>
              <w:numPr>
                <w:ilvl w:val="0"/>
                <w:numId w:val="72"/>
              </w:numPr>
              <w:spacing w:after="0" w:line="240" w:lineRule="auto"/>
              <w:contextualSpacing/>
              <w:rPr>
                <w:rFonts w:eastAsia="Calibri" w:cstheme="minorHAnsi"/>
                <w:b/>
                <w:lang w:eastAsia="en-US"/>
              </w:rPr>
            </w:pPr>
            <w:r w:rsidRPr="00D35B1D">
              <w:rPr>
                <w:rFonts w:eastAsia="Calibri" w:cstheme="minorHAnsi"/>
                <w:lang w:eastAsia="en-US"/>
              </w:rPr>
              <w:t>24 (dvidešimt keturios) valandos per parą ir 7 (septynios) dienos per savaitę.</w:t>
            </w:r>
          </w:p>
        </w:tc>
      </w:tr>
      <w:tr w:rsidR="00964054" w:rsidRPr="00D35B1D" w14:paraId="3043236A"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E11E8"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4.4.</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1EBCB"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Paslaugos pasiekiamumas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F7D9F"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Ne blogiau kaip 99,98 % (devyniasdešimt devyni ir devynios dešimtosios procentai) per mėnesį.</w:t>
            </w:r>
          </w:p>
        </w:tc>
      </w:tr>
      <w:tr w:rsidR="00964054" w:rsidRPr="00D35B1D" w14:paraId="7CAC5F99"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26D81"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4.5.</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FB917"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Paslaugų kokybės reikalavimai</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C8F48" w14:textId="77777777" w:rsidR="00964054" w:rsidRPr="00D35B1D" w:rsidRDefault="00964054" w:rsidP="00964054">
            <w:pPr>
              <w:numPr>
                <w:ilvl w:val="0"/>
                <w:numId w:val="72"/>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kritinius incidentus laikas: ne ilgiau kaip 5 (penkios) minučių.</w:t>
            </w:r>
          </w:p>
          <w:p w14:paraId="02E19487" w14:textId="77777777" w:rsidR="00964054" w:rsidRPr="00D35B1D" w:rsidRDefault="00964054" w:rsidP="00964054">
            <w:pPr>
              <w:numPr>
                <w:ilvl w:val="0"/>
                <w:numId w:val="72"/>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Kritinių incidentų išsprendimo laikas: ne ilgiau kaip 1 (vieną) valandą.</w:t>
            </w:r>
          </w:p>
          <w:p w14:paraId="230BAA94" w14:textId="77777777" w:rsidR="00964054" w:rsidRPr="00D35B1D" w:rsidRDefault="00964054" w:rsidP="00964054">
            <w:pPr>
              <w:numPr>
                <w:ilvl w:val="0"/>
                <w:numId w:val="72"/>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incidentus laikas: ne ilgiau kaip 15 (penkiolika) minučių.</w:t>
            </w:r>
          </w:p>
          <w:p w14:paraId="119BB7B4" w14:textId="77777777" w:rsidR="00964054" w:rsidRPr="00D35B1D" w:rsidRDefault="00964054" w:rsidP="00964054">
            <w:pPr>
              <w:numPr>
                <w:ilvl w:val="0"/>
                <w:numId w:val="72"/>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Incidentų išsprendimo laikas: ne ilgiau kaip 4 (keturios) valandos.</w:t>
            </w:r>
          </w:p>
          <w:p w14:paraId="1DE326E5" w14:textId="77777777" w:rsidR="00964054" w:rsidRPr="00D35B1D" w:rsidRDefault="00964054" w:rsidP="00964054">
            <w:pPr>
              <w:numPr>
                <w:ilvl w:val="0"/>
                <w:numId w:val="72"/>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užklausas ir keitimus laikas: ne ilgiau kaip 1 (viena) darbo valanda.</w:t>
            </w:r>
          </w:p>
          <w:p w14:paraId="2E57E301"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lastRenderedPageBreak/>
              <w:t>Užklausų ir keitimų išsprendimo laikas: ne ilgiau kaip 8 (aštuonios) darbo valandos.</w:t>
            </w:r>
          </w:p>
        </w:tc>
      </w:tr>
      <w:tr w:rsidR="00964054" w:rsidRPr="00D35B1D" w14:paraId="2D9F340B"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C604C"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lastRenderedPageBreak/>
              <w:t>4.6.</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73D38"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Atitikimo kokybės reikalavimams ataskaita</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45FB1" w14:textId="77777777" w:rsidR="00964054" w:rsidRPr="00D35B1D" w:rsidRDefault="00964054" w:rsidP="00964054">
            <w:pPr>
              <w:numPr>
                <w:ilvl w:val="0"/>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Iki kiekvieno einamojo mėnesio 10 (dešimtos) dienos Teikėjas pateikia paslaugų kokybės parametrų ataskaitą už praėjusį mėnesį. Ataskaitoje nurodomi šie duomenys:</w:t>
            </w:r>
          </w:p>
          <w:p w14:paraId="73F7D4AD" w14:textId="77777777" w:rsidR="00964054" w:rsidRPr="00D35B1D" w:rsidRDefault="00964054" w:rsidP="00964054">
            <w:pPr>
              <w:numPr>
                <w:ilvl w:val="0"/>
                <w:numId w:val="72"/>
              </w:numPr>
              <w:tabs>
                <w:tab w:val="left" w:pos="376"/>
              </w:tabs>
              <w:suppressAutoHyphens/>
              <w:autoSpaceDN w:val="0"/>
              <w:spacing w:after="0" w:line="240" w:lineRule="auto"/>
              <w:rPr>
                <w:rFonts w:eastAsia="Times New Roman" w:cstheme="minorHAnsi"/>
              </w:rPr>
            </w:pPr>
            <w:r w:rsidRPr="00D35B1D">
              <w:rPr>
                <w:rFonts w:eastAsia="Times New Roman" w:cstheme="minorHAnsi"/>
              </w:rPr>
              <w:t>Vidutinės incidentų reakcijos bei išsprendimo trukmės;</w:t>
            </w:r>
          </w:p>
          <w:p w14:paraId="05A6E6B7" w14:textId="77777777" w:rsidR="00964054" w:rsidRPr="00D35B1D" w:rsidRDefault="00964054" w:rsidP="00964054">
            <w:pPr>
              <w:numPr>
                <w:ilvl w:val="0"/>
                <w:numId w:val="72"/>
              </w:numPr>
              <w:tabs>
                <w:tab w:val="left" w:pos="376"/>
              </w:tabs>
              <w:suppressAutoHyphens/>
              <w:autoSpaceDN w:val="0"/>
              <w:spacing w:after="0" w:line="240" w:lineRule="auto"/>
              <w:rPr>
                <w:rFonts w:eastAsia="Times New Roman" w:cstheme="minorHAnsi"/>
              </w:rPr>
            </w:pPr>
            <w:r w:rsidRPr="00D35B1D">
              <w:rPr>
                <w:rFonts w:eastAsia="Times New Roman" w:cstheme="minorHAnsi"/>
              </w:rPr>
              <w:t>Visų incidentų sąrašas su nurodytais reakcijos bei išsprendimo laikais;</w:t>
            </w:r>
          </w:p>
          <w:p w14:paraId="6EEDA350" w14:textId="77777777" w:rsidR="00964054" w:rsidRPr="00D35B1D" w:rsidRDefault="00964054" w:rsidP="00964054">
            <w:pPr>
              <w:numPr>
                <w:ilvl w:val="0"/>
                <w:numId w:val="72"/>
              </w:numPr>
              <w:tabs>
                <w:tab w:val="left" w:pos="376"/>
              </w:tabs>
              <w:spacing w:after="200" w:line="278" w:lineRule="auto"/>
              <w:rPr>
                <w:rFonts w:eastAsia="Times New Roman" w:cstheme="minorHAnsi"/>
              </w:rPr>
            </w:pPr>
            <w:r w:rsidRPr="00D35B1D">
              <w:rPr>
                <w:rFonts w:eastAsia="Times New Roman" w:cstheme="minorHAnsi"/>
              </w:rPr>
              <w:t>Mėnesio paslaugos pasiekiamumas.</w:t>
            </w:r>
          </w:p>
        </w:tc>
      </w:tr>
      <w:tr w:rsidR="00964054" w:rsidRPr="00D35B1D" w14:paraId="63F2D01B"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C46C3"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4.7.</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38C98"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VLAN tinklai</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57052" w14:textId="77777777" w:rsidR="00964054" w:rsidRPr="00D35B1D" w:rsidRDefault="00964054" w:rsidP="00964054">
            <w:pPr>
              <w:numPr>
                <w:ilvl w:val="0"/>
                <w:numId w:val="72"/>
              </w:numPr>
              <w:tabs>
                <w:tab w:val="left" w:pos="265"/>
              </w:tabs>
              <w:spacing w:after="0" w:line="240" w:lineRule="auto"/>
              <w:contextualSpacing/>
              <w:rPr>
                <w:rFonts w:eastAsia="Calibri" w:cstheme="minorHAnsi"/>
                <w:lang w:eastAsia="en-US"/>
              </w:rPr>
            </w:pPr>
            <w:r w:rsidRPr="00D35B1D">
              <w:rPr>
                <w:rFonts w:eastAsia="Calibri" w:cstheme="minorHAnsi"/>
                <w:lang w:eastAsia="en-US"/>
              </w:rPr>
              <w:t xml:space="preserve">Turi būti suteikta nemažiau 6 grupės VLAN, kurie butu sujungti su Pirkėjo ugniasienę talpinama Tiekėjo duomenų. </w:t>
            </w:r>
          </w:p>
        </w:tc>
      </w:tr>
      <w:tr w:rsidR="00964054" w:rsidRPr="00D35B1D" w14:paraId="3743B08D"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67F3C"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4.8.</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C226C"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Tinklo jungtys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16C5D" w14:textId="77777777" w:rsidR="00964054" w:rsidRPr="00D35B1D" w:rsidRDefault="00964054" w:rsidP="00964054">
            <w:pPr>
              <w:numPr>
                <w:ilvl w:val="0"/>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Tiekėjas privalo užtikrinti, kad pateikto sprendimo infrastruktūroje būtų įdiegtos jungčių sąsajos, leidžiančios prijungti serverius prie Pirkėjo ugniasienės.</w:t>
            </w:r>
          </w:p>
          <w:p w14:paraId="11D7118A" w14:textId="77777777" w:rsidR="00964054" w:rsidRPr="00D35B1D" w:rsidRDefault="00964054" w:rsidP="00964054">
            <w:pPr>
              <w:numPr>
                <w:ilvl w:val="0"/>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Tiekėjas pagal poreiki turi pateikti nemažiau kaip:</w:t>
            </w:r>
          </w:p>
          <w:p w14:paraId="02C8A83D" w14:textId="77777777" w:rsidR="00964054" w:rsidRPr="00D35B1D" w:rsidRDefault="00964054" w:rsidP="00964054">
            <w:pPr>
              <w:numPr>
                <w:ilvl w:val="1"/>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 xml:space="preserve">16 vnt. 1 </w:t>
            </w:r>
            <w:proofErr w:type="spellStart"/>
            <w:r w:rsidRPr="00D35B1D">
              <w:rPr>
                <w:rFonts w:eastAsia="Calibri" w:cstheme="minorHAnsi"/>
                <w:lang w:eastAsia="en-US"/>
              </w:rPr>
              <w:t>GbE</w:t>
            </w:r>
            <w:proofErr w:type="spellEnd"/>
            <w:r w:rsidRPr="00D35B1D">
              <w:rPr>
                <w:rFonts w:eastAsia="Calibri" w:cstheme="minorHAnsi"/>
                <w:lang w:eastAsia="en-US"/>
              </w:rPr>
              <w:t xml:space="preserve"> (1 gigabito </w:t>
            </w:r>
            <w:proofErr w:type="spellStart"/>
            <w:r w:rsidRPr="00D35B1D">
              <w:rPr>
                <w:rFonts w:eastAsia="Calibri" w:cstheme="minorHAnsi"/>
                <w:lang w:eastAsia="en-US"/>
              </w:rPr>
              <w:t>Ethernet</w:t>
            </w:r>
            <w:proofErr w:type="spellEnd"/>
            <w:r w:rsidRPr="00D35B1D">
              <w:rPr>
                <w:rFonts w:eastAsia="Calibri" w:cstheme="minorHAnsi"/>
                <w:lang w:eastAsia="en-US"/>
              </w:rPr>
              <w:t>(RJ-45)) tinklo prievadų;</w:t>
            </w:r>
          </w:p>
          <w:p w14:paraId="66EADC1D" w14:textId="77777777" w:rsidR="00964054" w:rsidRPr="00D35B1D" w:rsidRDefault="00964054" w:rsidP="00964054">
            <w:pPr>
              <w:numPr>
                <w:ilvl w:val="1"/>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 xml:space="preserve">12 vnt. 10 </w:t>
            </w:r>
            <w:proofErr w:type="spellStart"/>
            <w:r w:rsidRPr="00D35B1D">
              <w:rPr>
                <w:rFonts w:eastAsia="Calibri" w:cstheme="minorHAnsi"/>
                <w:lang w:eastAsia="en-US"/>
              </w:rPr>
              <w:t>GbE</w:t>
            </w:r>
            <w:proofErr w:type="spellEnd"/>
            <w:r w:rsidRPr="00D35B1D">
              <w:rPr>
                <w:rFonts w:eastAsia="Calibri" w:cstheme="minorHAnsi"/>
                <w:lang w:eastAsia="en-US"/>
              </w:rPr>
              <w:t xml:space="preserve"> (10 gigabitų </w:t>
            </w:r>
            <w:proofErr w:type="spellStart"/>
            <w:r w:rsidRPr="00D35B1D">
              <w:rPr>
                <w:rFonts w:eastAsia="Calibri" w:cstheme="minorHAnsi"/>
                <w:lang w:eastAsia="en-US"/>
              </w:rPr>
              <w:t>Ethernet</w:t>
            </w:r>
            <w:proofErr w:type="spellEnd"/>
            <w:r w:rsidRPr="00D35B1D">
              <w:rPr>
                <w:rFonts w:eastAsia="Calibri" w:cstheme="minorHAnsi"/>
                <w:lang w:eastAsia="en-US"/>
              </w:rPr>
              <w:t>(RJ-45)) tinklo prievadų;</w:t>
            </w:r>
          </w:p>
          <w:p w14:paraId="5B0B27F7" w14:textId="77777777" w:rsidR="00964054" w:rsidRPr="00D35B1D" w:rsidRDefault="00964054" w:rsidP="00964054">
            <w:pPr>
              <w:numPr>
                <w:ilvl w:val="0"/>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Fiziškai ar logiškai realizuoti per dvigubą (HA) tinklo infrastruktūrą, užtikrinančią aukštą prieinamumą (</w:t>
            </w:r>
            <w:proofErr w:type="spellStart"/>
            <w:r w:rsidRPr="00D35B1D">
              <w:rPr>
                <w:rFonts w:eastAsia="Calibri" w:cstheme="minorHAnsi"/>
                <w:lang w:eastAsia="en-US"/>
              </w:rPr>
              <w:t>High</w:t>
            </w:r>
            <w:proofErr w:type="spellEnd"/>
            <w:r w:rsidRPr="00D35B1D">
              <w:rPr>
                <w:rFonts w:eastAsia="Calibri" w:cstheme="minorHAnsi"/>
                <w:lang w:eastAsia="en-US"/>
              </w:rPr>
              <w:t xml:space="preserve"> </w:t>
            </w:r>
            <w:proofErr w:type="spellStart"/>
            <w:r w:rsidRPr="00D35B1D">
              <w:rPr>
                <w:rFonts w:eastAsia="Calibri" w:cstheme="minorHAnsi"/>
                <w:lang w:eastAsia="en-US"/>
              </w:rPr>
              <w:t>Availability</w:t>
            </w:r>
            <w:proofErr w:type="spellEnd"/>
            <w:r w:rsidRPr="00D35B1D">
              <w:rPr>
                <w:rFonts w:eastAsia="Calibri" w:cstheme="minorHAnsi"/>
                <w:lang w:eastAsia="en-US"/>
              </w:rPr>
              <w:t>).</w:t>
            </w:r>
          </w:p>
          <w:p w14:paraId="560920FF" w14:textId="77777777" w:rsidR="00964054" w:rsidRPr="00D35B1D" w:rsidRDefault="00964054" w:rsidP="00964054">
            <w:pPr>
              <w:numPr>
                <w:ilvl w:val="0"/>
                <w:numId w:val="72"/>
              </w:numPr>
              <w:tabs>
                <w:tab w:val="left" w:pos="376"/>
              </w:tabs>
              <w:spacing w:after="0" w:line="240" w:lineRule="auto"/>
              <w:contextualSpacing/>
              <w:rPr>
                <w:rFonts w:eastAsia="Calibri" w:cstheme="minorHAnsi"/>
                <w:lang w:eastAsia="en-US"/>
              </w:rPr>
            </w:pPr>
            <w:r w:rsidRPr="00D35B1D">
              <w:rPr>
                <w:rFonts w:eastAsia="Calibri" w:cstheme="minorHAnsi"/>
                <w:lang w:eastAsia="en-US"/>
              </w:rPr>
              <w:t xml:space="preserve">Palaikyti VLAN, </w:t>
            </w:r>
            <w:proofErr w:type="spellStart"/>
            <w:r w:rsidRPr="00D35B1D">
              <w:rPr>
                <w:rFonts w:eastAsia="Calibri" w:cstheme="minorHAnsi"/>
                <w:lang w:eastAsia="en-US"/>
              </w:rPr>
              <w:t>trunking</w:t>
            </w:r>
            <w:proofErr w:type="spellEnd"/>
            <w:r w:rsidRPr="00D35B1D">
              <w:rPr>
                <w:rFonts w:eastAsia="Calibri" w:cstheme="minorHAnsi"/>
                <w:lang w:eastAsia="en-US"/>
              </w:rPr>
              <w:t xml:space="preserve"> (802.1Q) ir kitus tinklo segmentavimo mechanizmus, reikalingus integracijai su kitomis paslaugomis.</w:t>
            </w:r>
          </w:p>
        </w:tc>
      </w:tr>
      <w:tr w:rsidR="00964054" w:rsidRPr="00D35B1D" w14:paraId="3D794FAB" w14:textId="77777777" w:rsidTr="00162244">
        <w:trPr>
          <w:trHeight w:val="147"/>
        </w:trPr>
        <w:tc>
          <w:tcPr>
            <w:tcW w:w="54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8E9DD"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4.9.</w:t>
            </w:r>
          </w:p>
        </w:tc>
        <w:tc>
          <w:tcPr>
            <w:tcW w:w="114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0988E"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Duomenų centro pasiekiamumas</w:t>
            </w:r>
          </w:p>
        </w:tc>
        <w:tc>
          <w:tcPr>
            <w:tcW w:w="33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4E2F"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 xml:space="preserve">Tiekėjas turi užtikrinti tiesioginį sujungimą su siūlomu duomenų centru ne mažesniu kaip 1Gbps jungtimi tarp Pirkėjo būstinės </w:t>
            </w:r>
            <w:r w:rsidRPr="00D35B1D">
              <w:rPr>
                <w:rFonts w:eastAsia="Calibri" w:cstheme="minorHAnsi"/>
                <w:color w:val="000000"/>
                <w:lang w:eastAsia="en-US"/>
              </w:rPr>
              <w:t xml:space="preserve">Kauno g., 72, Pagiriai, Garliavos sen. </w:t>
            </w:r>
            <w:r w:rsidRPr="00D35B1D">
              <w:rPr>
                <w:rFonts w:eastAsia="Calibri" w:cstheme="minorHAnsi"/>
                <w:lang w:eastAsia="en-US"/>
              </w:rPr>
              <w:t>ir siūlomo pagrindinio duomenų centro.</w:t>
            </w:r>
          </w:p>
        </w:tc>
      </w:tr>
    </w:tbl>
    <w:p w14:paraId="71F230DB" w14:textId="77777777" w:rsidR="00964054" w:rsidRPr="00D35B1D" w:rsidRDefault="00964054" w:rsidP="00964054">
      <w:pPr>
        <w:spacing w:line="360" w:lineRule="auto"/>
        <w:rPr>
          <w:rFonts w:eastAsia="Times New Roman" w:cstheme="minorHAnsi"/>
          <w:b/>
        </w:rPr>
      </w:pPr>
    </w:p>
    <w:p w14:paraId="73492450"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bCs/>
          <w:lang w:eastAsia="en-US"/>
        </w:rPr>
        <w:t>Licencijų nuoma</w:t>
      </w:r>
    </w:p>
    <w:tbl>
      <w:tblPr>
        <w:tblpPr w:leftFromText="180" w:rightFromText="180" w:vertAnchor="text" w:tblpX="-95" w:tblpY="1"/>
        <w:tblOverlap w:val="never"/>
        <w:tblW w:w="5000" w:type="pct"/>
        <w:tblLayout w:type="fixed"/>
        <w:tblCellMar>
          <w:left w:w="10" w:type="dxa"/>
          <w:right w:w="10" w:type="dxa"/>
        </w:tblCellMar>
        <w:tblLook w:val="0000" w:firstRow="0" w:lastRow="0" w:firstColumn="0" w:lastColumn="0" w:noHBand="0" w:noVBand="0"/>
      </w:tblPr>
      <w:tblGrid>
        <w:gridCol w:w="1117"/>
        <w:gridCol w:w="2231"/>
        <w:gridCol w:w="4381"/>
        <w:gridCol w:w="2233"/>
      </w:tblGrid>
      <w:tr w:rsidR="00964054" w:rsidRPr="00D35B1D" w14:paraId="264D24A4" w14:textId="77777777" w:rsidTr="00162244">
        <w:trPr>
          <w:trHeight w:val="728"/>
          <w:tblHeader/>
        </w:trPr>
        <w:tc>
          <w:tcPr>
            <w:tcW w:w="56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2FA7C"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12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056C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19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D705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c>
          <w:tcPr>
            <w:tcW w:w="1121" w:type="pct"/>
            <w:tcBorders>
              <w:top w:val="single" w:sz="4" w:space="0" w:color="000000"/>
              <w:left w:val="single" w:sz="4" w:space="0" w:color="000000"/>
              <w:bottom w:val="single" w:sz="4" w:space="0" w:color="000000"/>
              <w:right w:val="single" w:sz="4" w:space="0" w:color="000000"/>
            </w:tcBorders>
          </w:tcPr>
          <w:p w14:paraId="626CDE2D"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b/>
                <w:bCs/>
              </w:rPr>
              <w:t>Tiekėjo siūlomi parametrai</w:t>
            </w:r>
          </w:p>
          <w:p w14:paraId="05945352" w14:textId="77777777" w:rsidR="00964054" w:rsidRPr="00D35B1D" w:rsidRDefault="00964054" w:rsidP="00964054">
            <w:pPr>
              <w:spacing w:after="0" w:line="240" w:lineRule="auto"/>
              <w:jc w:val="center"/>
              <w:rPr>
                <w:rFonts w:eastAsia="Times New Roman" w:cstheme="minorHAnsi"/>
                <w:b/>
                <w:bCs/>
                <w:color w:val="000000"/>
              </w:rPr>
            </w:pPr>
            <w:r w:rsidRPr="00D35B1D">
              <w:rPr>
                <w:rFonts w:eastAsia="Times New Roman" w:cstheme="minorHAnsi"/>
              </w:rPr>
              <w:t>Pateikiama užpildant pasiūlymo formą</w:t>
            </w:r>
          </w:p>
        </w:tc>
      </w:tr>
      <w:tr w:rsidR="00964054" w:rsidRPr="00D35B1D" w14:paraId="2A2C9A6C" w14:textId="77777777" w:rsidTr="00162244">
        <w:trPr>
          <w:trHeight w:val="147"/>
        </w:trPr>
        <w:tc>
          <w:tcPr>
            <w:tcW w:w="56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375BA"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5.1.</w:t>
            </w:r>
          </w:p>
        </w:tc>
        <w:tc>
          <w:tcPr>
            <w:tcW w:w="112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84BB7"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Microsoft licencijos</w:t>
            </w:r>
          </w:p>
        </w:tc>
        <w:tc>
          <w:tcPr>
            <w:tcW w:w="219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DA217"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Jei tiekėjas siūlo Microsoft programinę įrangą, kuri licencijuojama per SPLA modelį, jis privalo būti oficialus Microsoft SPLA (</w:t>
            </w:r>
            <w:proofErr w:type="spellStart"/>
            <w:r w:rsidRPr="00D35B1D">
              <w:rPr>
                <w:rFonts w:eastAsia="Calibri" w:cstheme="minorHAnsi"/>
                <w:lang w:eastAsia="en-US"/>
              </w:rPr>
              <w:t>Services</w:t>
            </w:r>
            <w:proofErr w:type="spellEnd"/>
            <w:r w:rsidRPr="00D35B1D">
              <w:rPr>
                <w:rFonts w:eastAsia="Calibri" w:cstheme="minorHAnsi"/>
                <w:lang w:eastAsia="en-US"/>
              </w:rPr>
              <w:t xml:space="preserve"> </w:t>
            </w:r>
            <w:proofErr w:type="spellStart"/>
            <w:r w:rsidRPr="00D35B1D">
              <w:rPr>
                <w:rFonts w:eastAsia="Calibri" w:cstheme="minorHAnsi"/>
                <w:lang w:eastAsia="en-US"/>
              </w:rPr>
              <w:t>Provider</w:t>
            </w:r>
            <w:proofErr w:type="spellEnd"/>
            <w:r w:rsidRPr="00D35B1D">
              <w:rPr>
                <w:rFonts w:eastAsia="Calibri" w:cstheme="minorHAnsi"/>
                <w:lang w:eastAsia="en-US"/>
              </w:rPr>
              <w:t xml:space="preserve"> </w:t>
            </w:r>
            <w:proofErr w:type="spellStart"/>
            <w:r w:rsidRPr="00D35B1D">
              <w:rPr>
                <w:rFonts w:eastAsia="Calibri" w:cstheme="minorHAnsi"/>
                <w:lang w:eastAsia="en-US"/>
              </w:rPr>
              <w:t>License</w:t>
            </w:r>
            <w:proofErr w:type="spellEnd"/>
            <w:r w:rsidRPr="00D35B1D">
              <w:rPr>
                <w:rFonts w:eastAsia="Calibri" w:cstheme="minorHAnsi"/>
                <w:lang w:eastAsia="en-US"/>
              </w:rPr>
              <w:t xml:space="preserve"> </w:t>
            </w:r>
            <w:proofErr w:type="spellStart"/>
            <w:r w:rsidRPr="00D35B1D">
              <w:rPr>
                <w:rFonts w:eastAsia="Calibri" w:cstheme="minorHAnsi"/>
                <w:lang w:eastAsia="en-US"/>
              </w:rPr>
              <w:t>Agreement</w:t>
            </w:r>
            <w:proofErr w:type="spellEnd"/>
            <w:r w:rsidRPr="00D35B1D">
              <w:rPr>
                <w:rFonts w:eastAsia="Calibri" w:cstheme="minorHAnsi"/>
                <w:lang w:eastAsia="en-US"/>
              </w:rPr>
              <w:t>) partneris, turintis galiojantį susitarimą dėl programinės įrangos nuomos (</w:t>
            </w:r>
            <w:proofErr w:type="spellStart"/>
            <w:r w:rsidRPr="00D35B1D">
              <w:rPr>
                <w:rFonts w:eastAsia="Calibri" w:cstheme="minorHAnsi"/>
                <w:lang w:eastAsia="en-US"/>
              </w:rPr>
              <w:t>license</w:t>
            </w:r>
            <w:proofErr w:type="spellEnd"/>
            <w:r w:rsidRPr="00D35B1D">
              <w:rPr>
                <w:rFonts w:eastAsia="Calibri" w:cstheme="minorHAnsi"/>
                <w:lang w:eastAsia="en-US"/>
              </w:rPr>
              <w:t xml:space="preserve"> </w:t>
            </w:r>
            <w:proofErr w:type="spellStart"/>
            <w:r w:rsidRPr="00D35B1D">
              <w:rPr>
                <w:rFonts w:eastAsia="Calibri" w:cstheme="minorHAnsi"/>
                <w:lang w:eastAsia="en-US"/>
              </w:rPr>
              <w:t>rental</w:t>
            </w:r>
            <w:proofErr w:type="spellEnd"/>
            <w:r w:rsidRPr="00D35B1D">
              <w:rPr>
                <w:rFonts w:eastAsia="Calibri" w:cstheme="minorHAnsi"/>
                <w:lang w:eastAsia="en-US"/>
              </w:rPr>
              <w:t xml:space="preserve">). </w:t>
            </w:r>
          </w:p>
        </w:tc>
        <w:tc>
          <w:tcPr>
            <w:tcW w:w="1121" w:type="pct"/>
            <w:tcBorders>
              <w:top w:val="single" w:sz="4" w:space="0" w:color="000000"/>
              <w:left w:val="single" w:sz="4" w:space="0" w:color="000000"/>
              <w:bottom w:val="single" w:sz="4" w:space="0" w:color="000000"/>
              <w:right w:val="single" w:sz="4" w:space="0" w:color="000000"/>
            </w:tcBorders>
          </w:tcPr>
          <w:p w14:paraId="1A903ACD"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rPr>
              <w:t>Privaloma pateikti tai pagrindžiančius dokumentus.</w:t>
            </w:r>
          </w:p>
        </w:tc>
      </w:tr>
      <w:tr w:rsidR="00964054" w:rsidRPr="00D35B1D" w14:paraId="5B00536A" w14:textId="77777777" w:rsidTr="00162244">
        <w:trPr>
          <w:trHeight w:val="147"/>
        </w:trPr>
        <w:tc>
          <w:tcPr>
            <w:tcW w:w="56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CF3CF"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5.2.</w:t>
            </w:r>
          </w:p>
        </w:tc>
        <w:tc>
          <w:tcPr>
            <w:tcW w:w="112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2061F" w14:textId="77777777" w:rsidR="00964054" w:rsidRPr="00D35B1D" w:rsidRDefault="00964054" w:rsidP="00964054">
            <w:pPr>
              <w:spacing w:after="0" w:line="240" w:lineRule="auto"/>
              <w:jc w:val="center"/>
              <w:rPr>
                <w:rFonts w:eastAsia="Times New Roman" w:cstheme="minorHAnsi"/>
              </w:rPr>
            </w:pPr>
            <w:proofErr w:type="spellStart"/>
            <w:r w:rsidRPr="00D35B1D">
              <w:rPr>
                <w:rFonts w:eastAsia="Times New Roman" w:cstheme="minorHAnsi"/>
              </w:rPr>
              <w:t>Veeam</w:t>
            </w:r>
            <w:proofErr w:type="spellEnd"/>
            <w:r w:rsidRPr="00D35B1D">
              <w:rPr>
                <w:rFonts w:eastAsia="Times New Roman" w:cstheme="minorHAnsi"/>
              </w:rPr>
              <w:t xml:space="preserve"> licencijos</w:t>
            </w:r>
          </w:p>
        </w:tc>
        <w:tc>
          <w:tcPr>
            <w:tcW w:w="219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9667" w14:textId="77777777" w:rsidR="00964054" w:rsidRPr="00D35B1D" w:rsidRDefault="00964054" w:rsidP="00964054">
            <w:pPr>
              <w:numPr>
                <w:ilvl w:val="0"/>
                <w:numId w:val="72"/>
              </w:numPr>
              <w:spacing w:after="0" w:line="240" w:lineRule="auto"/>
              <w:contextualSpacing/>
              <w:rPr>
                <w:rFonts w:eastAsia="Calibri" w:cstheme="minorHAnsi"/>
                <w:lang w:eastAsia="en-US"/>
              </w:rPr>
            </w:pPr>
            <w:r w:rsidRPr="00D35B1D">
              <w:rPr>
                <w:rFonts w:eastAsia="Calibri" w:cstheme="minorHAnsi"/>
                <w:lang w:eastAsia="en-US"/>
              </w:rPr>
              <w:t xml:space="preserve">Jei tiekėjas siūlo </w:t>
            </w:r>
            <w:proofErr w:type="spellStart"/>
            <w:r w:rsidRPr="00D35B1D">
              <w:rPr>
                <w:rFonts w:eastAsia="Calibri" w:cstheme="minorHAnsi"/>
                <w:lang w:eastAsia="en-US"/>
              </w:rPr>
              <w:t>Veeam</w:t>
            </w:r>
            <w:proofErr w:type="spellEnd"/>
            <w:r w:rsidRPr="00D35B1D">
              <w:rPr>
                <w:rFonts w:eastAsia="Calibri" w:cstheme="minorHAnsi"/>
                <w:lang w:eastAsia="en-US"/>
              </w:rPr>
              <w:t xml:space="preserve"> programinę įrangą kaip paslaugos dalį, jis privalo būti oficialus </w:t>
            </w:r>
            <w:proofErr w:type="spellStart"/>
            <w:r w:rsidRPr="00D35B1D">
              <w:rPr>
                <w:rFonts w:eastAsia="Calibri" w:cstheme="minorHAnsi"/>
                <w:lang w:eastAsia="en-US"/>
              </w:rPr>
              <w:t>Veeam</w:t>
            </w:r>
            <w:proofErr w:type="spellEnd"/>
            <w:r w:rsidRPr="00D35B1D">
              <w:rPr>
                <w:rFonts w:eastAsia="Calibri" w:cstheme="minorHAnsi"/>
                <w:lang w:eastAsia="en-US"/>
              </w:rPr>
              <w:t xml:space="preserve"> partneris ar platintojas, turintis teisę teikti </w:t>
            </w:r>
            <w:proofErr w:type="spellStart"/>
            <w:r w:rsidRPr="00D35B1D">
              <w:rPr>
                <w:rFonts w:eastAsia="Calibri" w:cstheme="minorHAnsi"/>
                <w:lang w:eastAsia="en-US"/>
              </w:rPr>
              <w:t>Veeam</w:t>
            </w:r>
            <w:proofErr w:type="spellEnd"/>
            <w:r w:rsidRPr="00D35B1D">
              <w:rPr>
                <w:rFonts w:eastAsia="Calibri" w:cstheme="minorHAnsi"/>
                <w:lang w:eastAsia="en-US"/>
              </w:rPr>
              <w:t xml:space="preserve"> </w:t>
            </w:r>
            <w:proofErr w:type="spellStart"/>
            <w:r w:rsidRPr="00D35B1D">
              <w:rPr>
                <w:rFonts w:eastAsia="Calibri" w:cstheme="minorHAnsi"/>
                <w:lang w:eastAsia="en-US"/>
              </w:rPr>
              <w:t>prenumeratines</w:t>
            </w:r>
            <w:proofErr w:type="spellEnd"/>
            <w:r w:rsidRPr="00D35B1D">
              <w:rPr>
                <w:rFonts w:eastAsia="Calibri" w:cstheme="minorHAnsi"/>
                <w:lang w:eastAsia="en-US"/>
              </w:rPr>
              <w:t xml:space="preserve"> (</w:t>
            </w:r>
            <w:proofErr w:type="spellStart"/>
            <w:r w:rsidRPr="00D35B1D">
              <w:rPr>
                <w:rFonts w:eastAsia="Calibri" w:cstheme="minorHAnsi"/>
                <w:lang w:eastAsia="en-US"/>
              </w:rPr>
              <w:t>subscription</w:t>
            </w:r>
            <w:proofErr w:type="spellEnd"/>
            <w:r w:rsidRPr="00D35B1D">
              <w:rPr>
                <w:rFonts w:eastAsia="Calibri" w:cstheme="minorHAnsi"/>
                <w:lang w:eastAsia="en-US"/>
              </w:rPr>
              <w:t>) arba nuomos (</w:t>
            </w:r>
            <w:proofErr w:type="spellStart"/>
            <w:r w:rsidRPr="00D35B1D">
              <w:rPr>
                <w:rFonts w:eastAsia="Calibri" w:cstheme="minorHAnsi"/>
                <w:lang w:eastAsia="en-US"/>
              </w:rPr>
              <w:t>rental</w:t>
            </w:r>
            <w:proofErr w:type="spellEnd"/>
            <w:r w:rsidRPr="00D35B1D">
              <w:rPr>
                <w:rFonts w:eastAsia="Calibri" w:cstheme="minorHAnsi"/>
                <w:lang w:eastAsia="en-US"/>
              </w:rPr>
              <w:t xml:space="preserve">) licencijas trečiosioms šalims. </w:t>
            </w:r>
          </w:p>
        </w:tc>
        <w:tc>
          <w:tcPr>
            <w:tcW w:w="1121" w:type="pct"/>
            <w:tcBorders>
              <w:top w:val="single" w:sz="4" w:space="0" w:color="000000"/>
              <w:left w:val="single" w:sz="4" w:space="0" w:color="000000"/>
              <w:bottom w:val="single" w:sz="4" w:space="0" w:color="000000"/>
              <w:right w:val="single" w:sz="4" w:space="0" w:color="000000"/>
            </w:tcBorders>
          </w:tcPr>
          <w:p w14:paraId="4BF3974D" w14:textId="77777777" w:rsidR="00964054" w:rsidRPr="00D35B1D" w:rsidRDefault="00964054" w:rsidP="00964054">
            <w:pPr>
              <w:spacing w:after="0" w:line="240" w:lineRule="auto"/>
              <w:jc w:val="center"/>
              <w:rPr>
                <w:rFonts w:eastAsia="Times New Roman" w:cstheme="minorHAnsi"/>
                <w:b/>
                <w:bCs/>
              </w:rPr>
            </w:pPr>
            <w:r w:rsidRPr="00D35B1D">
              <w:rPr>
                <w:rFonts w:eastAsia="Times New Roman" w:cstheme="minorHAnsi"/>
              </w:rPr>
              <w:t>Privaloma pateikti tai patvirtinančius dokumentus.</w:t>
            </w:r>
          </w:p>
        </w:tc>
      </w:tr>
    </w:tbl>
    <w:p w14:paraId="368CFFAC" w14:textId="77777777" w:rsidR="00964054" w:rsidRPr="00D35B1D" w:rsidRDefault="00964054" w:rsidP="00964054">
      <w:pPr>
        <w:spacing w:line="360" w:lineRule="auto"/>
        <w:rPr>
          <w:rFonts w:eastAsia="Times New Roman" w:cstheme="minorHAnsi"/>
          <w:b/>
        </w:rPr>
      </w:pPr>
    </w:p>
    <w:p w14:paraId="5A392E1E"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bCs/>
          <w:lang w:eastAsia="en-US"/>
        </w:rPr>
        <w:t>Interneto, L2 ir Ugniasienės nuoma</w:t>
      </w:r>
    </w:p>
    <w:p w14:paraId="5EAB1D6C" w14:textId="77777777" w:rsidR="00964054" w:rsidRPr="00D35B1D" w:rsidRDefault="00964054" w:rsidP="00964054">
      <w:pPr>
        <w:numPr>
          <w:ilvl w:val="1"/>
          <w:numId w:val="58"/>
        </w:numPr>
        <w:spacing w:after="200" w:line="360" w:lineRule="auto"/>
        <w:contextualSpacing/>
        <w:rPr>
          <w:rFonts w:eastAsia="Calibri" w:cstheme="minorHAnsi"/>
          <w:b/>
          <w:bCs/>
          <w:lang w:eastAsia="en-US"/>
        </w:rPr>
      </w:pPr>
      <w:r w:rsidRPr="00D35B1D">
        <w:rPr>
          <w:rFonts w:eastAsia="Calibri" w:cstheme="minorHAnsi"/>
          <w:b/>
          <w:bCs/>
          <w:lang w:eastAsia="en-US"/>
        </w:rPr>
        <w:lastRenderedPageBreak/>
        <w:t>Reikalavimai Ugniasienei</w:t>
      </w:r>
    </w:p>
    <w:tbl>
      <w:tblPr>
        <w:tblStyle w:val="Lentelstinklelis2"/>
        <w:tblW w:w="9837" w:type="dxa"/>
        <w:tblInd w:w="-95" w:type="dxa"/>
        <w:tblLayout w:type="fixed"/>
        <w:tblLook w:val="04A0" w:firstRow="1" w:lastRow="0" w:firstColumn="1" w:lastColumn="0" w:noHBand="0" w:noVBand="1"/>
      </w:tblPr>
      <w:tblGrid>
        <w:gridCol w:w="1080"/>
        <w:gridCol w:w="2160"/>
        <w:gridCol w:w="4128"/>
        <w:gridCol w:w="102"/>
        <w:gridCol w:w="2160"/>
        <w:gridCol w:w="207"/>
      </w:tblGrid>
      <w:tr w:rsidR="00964054" w:rsidRPr="00D35B1D" w14:paraId="669526F9" w14:textId="77777777" w:rsidTr="00162244">
        <w:trPr>
          <w:gridAfter w:val="1"/>
          <w:wAfter w:w="207" w:type="dxa"/>
        </w:trPr>
        <w:tc>
          <w:tcPr>
            <w:tcW w:w="1080" w:type="dxa"/>
            <w:vAlign w:val="center"/>
          </w:tcPr>
          <w:p w14:paraId="6594A0F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Eil. Nr.</w:t>
            </w:r>
          </w:p>
        </w:tc>
        <w:tc>
          <w:tcPr>
            <w:tcW w:w="2160" w:type="dxa"/>
            <w:vAlign w:val="center"/>
          </w:tcPr>
          <w:p w14:paraId="11F0BAD7"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Charakteristikų pavadinimas</w:t>
            </w:r>
          </w:p>
        </w:tc>
        <w:tc>
          <w:tcPr>
            <w:tcW w:w="4230" w:type="dxa"/>
            <w:gridSpan w:val="2"/>
          </w:tcPr>
          <w:p w14:paraId="5B3C950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Pirkėjo reikalaujamos charakteristikos</w:t>
            </w:r>
          </w:p>
        </w:tc>
        <w:tc>
          <w:tcPr>
            <w:tcW w:w="2160" w:type="dxa"/>
          </w:tcPr>
          <w:p w14:paraId="3E2E4652" w14:textId="77777777" w:rsidR="00964054" w:rsidRPr="00D35B1D" w:rsidRDefault="00964054" w:rsidP="00964054">
            <w:pPr>
              <w:jc w:val="center"/>
              <w:rPr>
                <w:rFonts w:eastAsia="Times New Roman" w:cstheme="minorHAnsi"/>
                <w:sz w:val="21"/>
                <w:szCs w:val="21"/>
              </w:rPr>
            </w:pPr>
            <w:r w:rsidRPr="00D35B1D">
              <w:rPr>
                <w:rFonts w:eastAsia="Times New Roman" w:cstheme="minorHAnsi"/>
                <w:sz w:val="21"/>
                <w:szCs w:val="21"/>
              </w:rPr>
              <w:t>Tiekėjo siūlomi parametrai</w:t>
            </w:r>
          </w:p>
          <w:p w14:paraId="104C9FA5"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Pateikiama užpildant pasiūlymo formą</w:t>
            </w:r>
          </w:p>
        </w:tc>
      </w:tr>
      <w:tr w:rsidR="00964054" w:rsidRPr="00D35B1D" w14:paraId="18B582FE" w14:textId="77777777" w:rsidTr="00162244">
        <w:trPr>
          <w:gridAfter w:val="1"/>
          <w:wAfter w:w="207" w:type="dxa"/>
        </w:trPr>
        <w:tc>
          <w:tcPr>
            <w:tcW w:w="1080" w:type="dxa"/>
          </w:tcPr>
          <w:p w14:paraId="03051AD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6.1.1</w:t>
            </w:r>
          </w:p>
        </w:tc>
        <w:tc>
          <w:tcPr>
            <w:tcW w:w="2160" w:type="dxa"/>
          </w:tcPr>
          <w:p w14:paraId="75E371A9"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Paslaugos tiekimo užtikrinimas</w:t>
            </w:r>
          </w:p>
        </w:tc>
        <w:tc>
          <w:tcPr>
            <w:tcW w:w="4230" w:type="dxa"/>
            <w:gridSpan w:val="2"/>
          </w:tcPr>
          <w:p w14:paraId="318C4C25" w14:textId="77777777" w:rsidR="00964054" w:rsidRPr="00D35B1D" w:rsidRDefault="00964054" w:rsidP="00964054">
            <w:pPr>
              <w:widowControl w:val="0"/>
              <w:numPr>
                <w:ilvl w:val="0"/>
                <w:numId w:val="72"/>
              </w:numPr>
              <w:contextualSpacing/>
              <w:rPr>
                <w:rFonts w:cstheme="minorHAnsi"/>
                <w:sz w:val="21"/>
                <w:szCs w:val="21"/>
              </w:rPr>
            </w:pPr>
            <w:r w:rsidRPr="00D35B1D">
              <w:rPr>
                <w:rFonts w:cstheme="minorHAnsi"/>
                <w:sz w:val="21"/>
                <w:szCs w:val="21"/>
              </w:rPr>
              <w:t>Suteikta tinklo įranga turi būti talpinama duomenų centro patalpose ir komplektuojama su visa reikiama fizine, programine įranga ir licencijomis būtinomis šiems funkciniams reikalavimams užtikrinti:</w:t>
            </w:r>
          </w:p>
          <w:p w14:paraId="6E51F9A3" w14:textId="77777777" w:rsidR="00964054" w:rsidRPr="00D35B1D" w:rsidRDefault="00964054" w:rsidP="00964054">
            <w:pPr>
              <w:widowControl w:val="0"/>
              <w:numPr>
                <w:ilvl w:val="0"/>
                <w:numId w:val="72"/>
              </w:numPr>
              <w:contextualSpacing/>
              <w:rPr>
                <w:rFonts w:cstheme="minorHAnsi"/>
                <w:sz w:val="21"/>
                <w:szCs w:val="21"/>
              </w:rPr>
            </w:pPr>
            <w:r w:rsidRPr="00D35B1D">
              <w:rPr>
                <w:rFonts w:cstheme="minorHAnsi"/>
                <w:sz w:val="21"/>
                <w:szCs w:val="21"/>
              </w:rPr>
              <w:t>Pirkėjui turi būti suteikta galimybė valdyti ir stebėti suteiktą tinklo įrangą visą sutarties laikotarpį.</w:t>
            </w:r>
          </w:p>
          <w:p w14:paraId="59E2C605" w14:textId="77777777" w:rsidR="00964054" w:rsidRPr="00D35B1D" w:rsidRDefault="00964054" w:rsidP="00964054">
            <w:pPr>
              <w:widowControl w:val="0"/>
              <w:numPr>
                <w:ilvl w:val="0"/>
                <w:numId w:val="72"/>
              </w:numPr>
              <w:contextualSpacing/>
              <w:rPr>
                <w:rFonts w:cstheme="minorHAnsi"/>
                <w:sz w:val="21"/>
                <w:szCs w:val="21"/>
              </w:rPr>
            </w:pPr>
            <w:r w:rsidRPr="00D35B1D">
              <w:rPr>
                <w:rFonts w:cstheme="minorHAnsi"/>
                <w:sz w:val="21"/>
                <w:szCs w:val="21"/>
              </w:rPr>
              <w:t>Tinklo įrangai turi būti suteikti tokie pat pasiekiamumo ir kokybės standartai kaip ir Virtualių tarnybinių stočių resursų nuomą.</w:t>
            </w:r>
          </w:p>
          <w:p w14:paraId="6BD3858E"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cstheme="minorHAnsi"/>
                <w:kern w:val="2"/>
                <w:sz w:val="21"/>
                <w:szCs w:val="21"/>
                <w:lang w:bidi="hi-IN"/>
              </w:rPr>
              <w:t>Pagrindinio duomenų centro ribose turi būti suteiktas leidimas tinklo įrangą sujungti su Pirkėjo nurodytu tinklo paslaugų teikėju naudojant duomenų centro jungiamąjį optinį SM (</w:t>
            </w:r>
            <w:proofErr w:type="spellStart"/>
            <w:r w:rsidRPr="00D35B1D">
              <w:rPr>
                <w:rFonts w:cstheme="minorHAnsi"/>
                <w:kern w:val="2"/>
                <w:sz w:val="21"/>
                <w:szCs w:val="21"/>
                <w:lang w:bidi="hi-IN"/>
              </w:rPr>
              <w:t>Single-Mode</w:t>
            </w:r>
            <w:proofErr w:type="spellEnd"/>
            <w:r w:rsidRPr="00D35B1D">
              <w:rPr>
                <w:rFonts w:cstheme="minorHAnsi"/>
                <w:kern w:val="2"/>
                <w:sz w:val="21"/>
                <w:szCs w:val="21"/>
                <w:lang w:bidi="hi-IN"/>
              </w:rPr>
              <w:t>) 1 (vienos) skaidulos kabelį.</w:t>
            </w:r>
          </w:p>
        </w:tc>
        <w:tc>
          <w:tcPr>
            <w:tcW w:w="2160" w:type="dxa"/>
          </w:tcPr>
          <w:p w14:paraId="2CB78D53"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103CC23B" w14:textId="77777777" w:rsidTr="00162244">
        <w:trPr>
          <w:gridAfter w:val="1"/>
          <w:wAfter w:w="207" w:type="dxa"/>
        </w:trPr>
        <w:tc>
          <w:tcPr>
            <w:tcW w:w="1080" w:type="dxa"/>
          </w:tcPr>
          <w:p w14:paraId="066F1BF3"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6.1.2.</w:t>
            </w:r>
          </w:p>
        </w:tc>
        <w:tc>
          <w:tcPr>
            <w:tcW w:w="2160" w:type="dxa"/>
          </w:tcPr>
          <w:p w14:paraId="6F8FEC4D"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Gamintojas</w:t>
            </w:r>
          </w:p>
        </w:tc>
        <w:tc>
          <w:tcPr>
            <w:tcW w:w="4230" w:type="dxa"/>
            <w:gridSpan w:val="2"/>
          </w:tcPr>
          <w:p w14:paraId="7F693A8F"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Nurodo tiekėjas.</w:t>
            </w:r>
          </w:p>
        </w:tc>
        <w:tc>
          <w:tcPr>
            <w:tcW w:w="2160" w:type="dxa"/>
          </w:tcPr>
          <w:p w14:paraId="02F87212"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Nurodyti gamintoją.</w:t>
            </w:r>
          </w:p>
        </w:tc>
      </w:tr>
      <w:tr w:rsidR="00964054" w:rsidRPr="00D35B1D" w14:paraId="602A701E" w14:textId="77777777" w:rsidTr="00162244">
        <w:trPr>
          <w:gridAfter w:val="1"/>
          <w:wAfter w:w="207" w:type="dxa"/>
        </w:trPr>
        <w:tc>
          <w:tcPr>
            <w:tcW w:w="1080" w:type="dxa"/>
          </w:tcPr>
          <w:p w14:paraId="05F412ED"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6.1.3.</w:t>
            </w:r>
          </w:p>
        </w:tc>
        <w:tc>
          <w:tcPr>
            <w:tcW w:w="2160" w:type="dxa"/>
          </w:tcPr>
          <w:p w14:paraId="7F86CF22"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Modelis</w:t>
            </w:r>
          </w:p>
        </w:tc>
        <w:tc>
          <w:tcPr>
            <w:tcW w:w="4230" w:type="dxa"/>
            <w:gridSpan w:val="2"/>
          </w:tcPr>
          <w:p w14:paraId="71C53EAA"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Nurodo tiekėjas.</w:t>
            </w:r>
          </w:p>
        </w:tc>
        <w:tc>
          <w:tcPr>
            <w:tcW w:w="2160" w:type="dxa"/>
          </w:tcPr>
          <w:p w14:paraId="3701EE94"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Nurodyti modelį.</w:t>
            </w:r>
          </w:p>
        </w:tc>
      </w:tr>
      <w:tr w:rsidR="00964054" w:rsidRPr="00D35B1D" w14:paraId="6D0CDC3F" w14:textId="77777777" w:rsidTr="00162244">
        <w:trPr>
          <w:gridAfter w:val="1"/>
          <w:wAfter w:w="207" w:type="dxa"/>
        </w:trPr>
        <w:tc>
          <w:tcPr>
            <w:tcW w:w="1080" w:type="dxa"/>
          </w:tcPr>
          <w:p w14:paraId="571C0C42"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6.1.4.</w:t>
            </w:r>
          </w:p>
        </w:tc>
        <w:tc>
          <w:tcPr>
            <w:tcW w:w="2160" w:type="dxa"/>
          </w:tcPr>
          <w:p w14:paraId="6A0F2640"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Bendrieji reikalavimai</w:t>
            </w:r>
          </w:p>
        </w:tc>
        <w:tc>
          <w:tcPr>
            <w:tcW w:w="4230" w:type="dxa"/>
            <w:gridSpan w:val="2"/>
          </w:tcPr>
          <w:p w14:paraId="623B6321"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Specializuotas vieno gamintojo aparatinis-programinis sprendimas (anglų. k. - </w:t>
            </w:r>
            <w:proofErr w:type="spellStart"/>
            <w:r w:rsidRPr="00D35B1D">
              <w:rPr>
                <w:rFonts w:eastAsia="DejaVu Sans" w:cstheme="minorHAnsi"/>
                <w:kern w:val="2"/>
                <w:sz w:val="21"/>
                <w:szCs w:val="21"/>
                <w:lang w:eastAsia="zh-CN" w:bidi="hi-IN"/>
              </w:rPr>
              <w:t>appliance</w:t>
            </w:r>
            <w:proofErr w:type="spellEnd"/>
            <w:r w:rsidRPr="00D35B1D">
              <w:rPr>
                <w:rFonts w:eastAsia="DejaVu Sans" w:cstheme="minorHAnsi"/>
                <w:kern w:val="2"/>
                <w:sz w:val="21"/>
                <w:szCs w:val="21"/>
                <w:lang w:eastAsia="zh-CN" w:bidi="hi-IN"/>
              </w:rPr>
              <w:t xml:space="preserve">) užtikrinantis kompiuterių  tinklo perimetro kontrolę, įsibrovimų aptikimą ir prevenciją, srautų turinio kontrolę. </w:t>
            </w:r>
          </w:p>
          <w:p w14:paraId="1B56C8D3"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Montuojamas į 19` spinta, aukštis ne daugiau 1 RU</w:t>
            </w:r>
          </w:p>
          <w:p w14:paraId="6B630657"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El. </w:t>
            </w:r>
            <w:proofErr w:type="spellStart"/>
            <w:r w:rsidRPr="00D35B1D">
              <w:rPr>
                <w:rFonts w:eastAsia="DejaVu Sans" w:cstheme="minorHAnsi"/>
                <w:kern w:val="2"/>
                <w:sz w:val="21"/>
                <w:szCs w:val="21"/>
                <w:lang w:eastAsia="zh-CN" w:bidi="hi-IN"/>
              </w:rPr>
              <w:t>maitninimas</w:t>
            </w:r>
            <w:proofErr w:type="spellEnd"/>
            <w:r w:rsidRPr="00D35B1D">
              <w:rPr>
                <w:rFonts w:eastAsia="DejaVu Sans" w:cstheme="minorHAnsi"/>
                <w:kern w:val="2"/>
                <w:sz w:val="21"/>
                <w:szCs w:val="21"/>
                <w:lang w:eastAsia="zh-CN" w:bidi="hi-IN"/>
              </w:rPr>
              <w:t xml:space="preserve"> 220V AC 50Hz,  ne mažiau kaip 2 </w:t>
            </w:r>
            <w:proofErr w:type="spellStart"/>
            <w:r w:rsidRPr="00D35B1D">
              <w:rPr>
                <w:rFonts w:eastAsia="DejaVu Sans" w:cstheme="minorHAnsi"/>
                <w:kern w:val="2"/>
                <w:sz w:val="21"/>
                <w:szCs w:val="21"/>
                <w:lang w:eastAsia="zh-CN" w:bidi="hi-IN"/>
              </w:rPr>
              <w:t>vnt</w:t>
            </w:r>
            <w:proofErr w:type="spellEnd"/>
            <w:r w:rsidRPr="00D35B1D">
              <w:rPr>
                <w:rFonts w:eastAsia="DejaVu Sans" w:cstheme="minorHAnsi"/>
                <w:kern w:val="2"/>
                <w:sz w:val="21"/>
                <w:szCs w:val="21"/>
                <w:lang w:eastAsia="zh-CN" w:bidi="hi-IN"/>
              </w:rPr>
              <w:t xml:space="preserve"> dubliuotų maitinimo šaltinių.</w:t>
            </w:r>
          </w:p>
          <w:p w14:paraId="50F7209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Prievadai :</w:t>
            </w:r>
          </w:p>
          <w:p w14:paraId="33A9BA0A"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Ne mažiau 16 vnt. 10/100/1000 RJ45 LAN prievadų.</w:t>
            </w:r>
          </w:p>
          <w:p w14:paraId="1152D72B"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Ne mažiau kaip 2 </w:t>
            </w:r>
            <w:proofErr w:type="spellStart"/>
            <w:r w:rsidRPr="00D35B1D">
              <w:rPr>
                <w:rFonts w:cstheme="minorHAnsi"/>
                <w:sz w:val="21"/>
                <w:szCs w:val="21"/>
              </w:rPr>
              <w:t>vnt</w:t>
            </w:r>
            <w:proofErr w:type="spellEnd"/>
            <w:r w:rsidRPr="00D35B1D">
              <w:rPr>
                <w:rFonts w:cstheme="minorHAnsi"/>
                <w:sz w:val="21"/>
                <w:szCs w:val="21"/>
              </w:rPr>
              <w:t xml:space="preserve"> 10Gbps SFP+ prievadai</w:t>
            </w:r>
          </w:p>
          <w:p w14:paraId="321555AD"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Ne mažiau 1 vnt. valdymo prievadų ( angl. </w:t>
            </w:r>
            <w:proofErr w:type="spellStart"/>
            <w:r w:rsidRPr="00D35B1D">
              <w:rPr>
                <w:rFonts w:cstheme="minorHAnsi"/>
                <w:sz w:val="21"/>
                <w:szCs w:val="21"/>
              </w:rPr>
              <w:t>console</w:t>
            </w:r>
            <w:proofErr w:type="spellEnd"/>
            <w:r w:rsidRPr="00D35B1D">
              <w:rPr>
                <w:rFonts w:cstheme="minorHAnsi"/>
                <w:sz w:val="21"/>
                <w:szCs w:val="21"/>
              </w:rPr>
              <w:t xml:space="preserve"> </w:t>
            </w:r>
            <w:proofErr w:type="spellStart"/>
            <w:r w:rsidRPr="00D35B1D">
              <w:rPr>
                <w:rFonts w:cstheme="minorHAnsi"/>
                <w:sz w:val="21"/>
                <w:szCs w:val="21"/>
              </w:rPr>
              <w:t>port</w:t>
            </w:r>
            <w:proofErr w:type="spellEnd"/>
            <w:r w:rsidRPr="00D35B1D">
              <w:rPr>
                <w:rFonts w:cstheme="minorHAnsi"/>
                <w:sz w:val="21"/>
                <w:szCs w:val="21"/>
              </w:rPr>
              <w:t>)</w:t>
            </w:r>
          </w:p>
          <w:p w14:paraId="7784AB81" w14:textId="77777777" w:rsidR="00964054" w:rsidRPr="00D35B1D" w:rsidRDefault="00964054" w:rsidP="00964054">
            <w:pPr>
              <w:numPr>
                <w:ilvl w:val="0"/>
                <w:numId w:val="72"/>
              </w:numPr>
              <w:contextualSpacing/>
              <w:rPr>
                <w:rFonts w:cstheme="minorHAnsi"/>
                <w:sz w:val="21"/>
                <w:szCs w:val="21"/>
              </w:rPr>
            </w:pPr>
            <w:r w:rsidRPr="00D35B1D">
              <w:rPr>
                <w:rFonts w:cstheme="minorHAnsi"/>
                <w:sz w:val="21"/>
                <w:szCs w:val="21"/>
              </w:rPr>
              <w:t>Ne mažiau 1 vnt. USB prievadų</w:t>
            </w:r>
          </w:p>
          <w:p w14:paraId="37B4760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Ne mažiau 8 </w:t>
            </w:r>
            <w:proofErr w:type="spellStart"/>
            <w:r w:rsidRPr="00D35B1D">
              <w:rPr>
                <w:rFonts w:eastAsia="DejaVu Sans" w:cstheme="minorHAnsi"/>
                <w:kern w:val="2"/>
                <w:sz w:val="21"/>
                <w:szCs w:val="21"/>
                <w:lang w:eastAsia="zh-CN" w:bidi="hi-IN"/>
              </w:rPr>
              <w:t>vnt</w:t>
            </w:r>
            <w:proofErr w:type="spellEnd"/>
            <w:r w:rsidRPr="00D35B1D">
              <w:rPr>
                <w:rFonts w:eastAsia="DejaVu Sans" w:cstheme="minorHAnsi"/>
                <w:kern w:val="2"/>
                <w:sz w:val="21"/>
                <w:szCs w:val="21"/>
                <w:lang w:eastAsia="zh-CN" w:bidi="hi-IN"/>
              </w:rPr>
              <w:t xml:space="preserve"> SFP  1GE optinių prievadų</w:t>
            </w:r>
          </w:p>
        </w:tc>
        <w:tc>
          <w:tcPr>
            <w:tcW w:w="2160" w:type="dxa"/>
          </w:tcPr>
          <w:p w14:paraId="21203E90"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44626BF8" w14:textId="77777777" w:rsidTr="00162244">
        <w:trPr>
          <w:gridAfter w:val="1"/>
          <w:wAfter w:w="207" w:type="dxa"/>
          <w:trHeight w:val="6029"/>
        </w:trPr>
        <w:tc>
          <w:tcPr>
            <w:tcW w:w="1080" w:type="dxa"/>
          </w:tcPr>
          <w:p w14:paraId="216A5719"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lastRenderedPageBreak/>
              <w:t>6.1.5.</w:t>
            </w:r>
          </w:p>
        </w:tc>
        <w:tc>
          <w:tcPr>
            <w:tcW w:w="2160" w:type="dxa"/>
          </w:tcPr>
          <w:p w14:paraId="079C1774"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Pralaidumas</w:t>
            </w:r>
          </w:p>
        </w:tc>
        <w:tc>
          <w:tcPr>
            <w:tcW w:w="4230" w:type="dxa"/>
            <w:gridSpan w:val="2"/>
          </w:tcPr>
          <w:p w14:paraId="0A3C678E"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Maksimalus ugniasienės pralaidumas Ne mažiau kaip 19 </w:t>
            </w:r>
            <w:proofErr w:type="spellStart"/>
            <w:r w:rsidRPr="00D35B1D">
              <w:rPr>
                <w:rFonts w:cstheme="minorHAnsi"/>
                <w:sz w:val="21"/>
                <w:szCs w:val="21"/>
              </w:rPr>
              <w:t>Gbps</w:t>
            </w:r>
            <w:proofErr w:type="spellEnd"/>
            <w:r w:rsidRPr="00D35B1D">
              <w:rPr>
                <w:rFonts w:cstheme="minorHAnsi"/>
                <w:sz w:val="21"/>
                <w:szCs w:val="21"/>
              </w:rPr>
              <w:t>;</w:t>
            </w:r>
          </w:p>
          <w:p w14:paraId="4A5D5EB8" w14:textId="77777777" w:rsidR="00964054" w:rsidRPr="00D35B1D" w:rsidRDefault="00964054" w:rsidP="00964054">
            <w:pPr>
              <w:numPr>
                <w:ilvl w:val="0"/>
                <w:numId w:val="72"/>
              </w:numPr>
              <w:autoSpaceDE w:val="0"/>
              <w:autoSpaceDN w:val="0"/>
              <w:contextualSpacing/>
              <w:rPr>
                <w:rFonts w:cstheme="minorHAnsi"/>
                <w:sz w:val="21"/>
                <w:szCs w:val="21"/>
              </w:rPr>
            </w:pPr>
            <w:proofErr w:type="spellStart"/>
            <w:r w:rsidRPr="00D35B1D">
              <w:rPr>
                <w:rFonts w:cstheme="minorHAnsi"/>
                <w:sz w:val="21"/>
                <w:szCs w:val="21"/>
              </w:rPr>
              <w:t>Ipsec</w:t>
            </w:r>
            <w:proofErr w:type="spellEnd"/>
            <w:r w:rsidRPr="00D35B1D">
              <w:rPr>
                <w:rFonts w:cstheme="minorHAnsi"/>
                <w:sz w:val="21"/>
                <w:szCs w:val="21"/>
              </w:rPr>
              <w:t xml:space="preserve"> VPN pralaidumas Ne mažiau 10 </w:t>
            </w:r>
            <w:proofErr w:type="spellStart"/>
            <w:r w:rsidRPr="00D35B1D">
              <w:rPr>
                <w:rFonts w:cstheme="minorHAnsi"/>
                <w:sz w:val="21"/>
                <w:szCs w:val="21"/>
              </w:rPr>
              <w:t>Gbps</w:t>
            </w:r>
            <w:proofErr w:type="spellEnd"/>
            <w:r w:rsidRPr="00D35B1D">
              <w:rPr>
                <w:rFonts w:cstheme="minorHAnsi"/>
                <w:sz w:val="21"/>
                <w:szCs w:val="21"/>
              </w:rPr>
              <w:t>;</w:t>
            </w:r>
          </w:p>
          <w:p w14:paraId="7B079228"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Aplikacijų atpažinimo ir tikrinimo pralaidumas Ne mažiau 2 </w:t>
            </w:r>
            <w:proofErr w:type="spellStart"/>
            <w:r w:rsidRPr="00D35B1D">
              <w:rPr>
                <w:rFonts w:cstheme="minorHAnsi"/>
                <w:sz w:val="21"/>
                <w:szCs w:val="21"/>
              </w:rPr>
              <w:t>Gbps</w:t>
            </w:r>
            <w:proofErr w:type="spellEnd"/>
            <w:r w:rsidRPr="00D35B1D">
              <w:rPr>
                <w:rFonts w:cstheme="minorHAnsi"/>
                <w:sz w:val="21"/>
                <w:szCs w:val="21"/>
              </w:rPr>
              <w:t>;</w:t>
            </w:r>
          </w:p>
          <w:p w14:paraId="6C7EF626"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SSL srauto tikrinimo pralaidumas Ne mažiau 1 </w:t>
            </w:r>
            <w:proofErr w:type="spellStart"/>
            <w:r w:rsidRPr="00D35B1D">
              <w:rPr>
                <w:rFonts w:cstheme="minorHAnsi"/>
                <w:sz w:val="21"/>
                <w:szCs w:val="21"/>
              </w:rPr>
              <w:t>Gbps</w:t>
            </w:r>
            <w:proofErr w:type="spellEnd"/>
            <w:r w:rsidRPr="00D35B1D">
              <w:rPr>
                <w:rFonts w:cstheme="minorHAnsi"/>
                <w:sz w:val="21"/>
                <w:szCs w:val="21"/>
              </w:rPr>
              <w:t>;</w:t>
            </w:r>
          </w:p>
          <w:p w14:paraId="5DB6061D" w14:textId="77777777" w:rsidR="00964054" w:rsidRPr="00D35B1D" w:rsidRDefault="00964054" w:rsidP="00964054">
            <w:pPr>
              <w:numPr>
                <w:ilvl w:val="0"/>
                <w:numId w:val="72"/>
              </w:numPr>
              <w:autoSpaceDE w:val="0"/>
              <w:autoSpaceDN w:val="0"/>
              <w:contextualSpacing/>
              <w:rPr>
                <w:rFonts w:cstheme="minorHAnsi"/>
                <w:sz w:val="21"/>
                <w:szCs w:val="21"/>
              </w:rPr>
            </w:pPr>
            <w:proofErr w:type="spellStart"/>
            <w:r w:rsidRPr="00D35B1D">
              <w:rPr>
                <w:rFonts w:cstheme="minorHAnsi"/>
                <w:sz w:val="21"/>
                <w:szCs w:val="21"/>
              </w:rPr>
              <w:t>Ipsec</w:t>
            </w:r>
            <w:proofErr w:type="spellEnd"/>
            <w:r w:rsidRPr="00D35B1D">
              <w:rPr>
                <w:rFonts w:cstheme="minorHAnsi"/>
                <w:sz w:val="21"/>
                <w:szCs w:val="21"/>
              </w:rPr>
              <w:t xml:space="preserve"> tunelių skaičius (angl. </w:t>
            </w:r>
            <w:proofErr w:type="spellStart"/>
            <w:r w:rsidRPr="00D35B1D">
              <w:rPr>
                <w:rFonts w:cstheme="minorHAnsi"/>
                <w:sz w:val="21"/>
                <w:szCs w:val="21"/>
              </w:rPr>
              <w:t>Site</w:t>
            </w:r>
            <w:proofErr w:type="spellEnd"/>
            <w:r w:rsidRPr="00D35B1D">
              <w:rPr>
                <w:rFonts w:cstheme="minorHAnsi"/>
                <w:sz w:val="21"/>
                <w:szCs w:val="21"/>
              </w:rPr>
              <w:t xml:space="preserve"> – to – </w:t>
            </w:r>
            <w:proofErr w:type="spellStart"/>
            <w:r w:rsidRPr="00D35B1D">
              <w:rPr>
                <w:rFonts w:cstheme="minorHAnsi"/>
                <w:sz w:val="21"/>
                <w:szCs w:val="21"/>
              </w:rPr>
              <w:t>site</w:t>
            </w:r>
            <w:proofErr w:type="spellEnd"/>
            <w:r w:rsidRPr="00D35B1D">
              <w:rPr>
                <w:rFonts w:cstheme="minorHAnsi"/>
                <w:sz w:val="21"/>
                <w:szCs w:val="21"/>
              </w:rPr>
              <w:t>) Ne mažiau 2000;</w:t>
            </w:r>
          </w:p>
          <w:p w14:paraId="2B157F8C" w14:textId="77777777" w:rsidR="00964054" w:rsidRPr="00D35B1D" w:rsidRDefault="00964054" w:rsidP="00964054">
            <w:pPr>
              <w:numPr>
                <w:ilvl w:val="0"/>
                <w:numId w:val="72"/>
              </w:numPr>
              <w:autoSpaceDE w:val="0"/>
              <w:autoSpaceDN w:val="0"/>
              <w:contextualSpacing/>
              <w:rPr>
                <w:rFonts w:cstheme="minorHAnsi"/>
                <w:sz w:val="21"/>
                <w:szCs w:val="21"/>
              </w:rPr>
            </w:pPr>
            <w:proofErr w:type="spellStart"/>
            <w:r w:rsidRPr="00D35B1D">
              <w:rPr>
                <w:rFonts w:cstheme="minorHAnsi"/>
                <w:sz w:val="21"/>
                <w:szCs w:val="21"/>
              </w:rPr>
              <w:t>Ipsec</w:t>
            </w:r>
            <w:proofErr w:type="spellEnd"/>
            <w:r w:rsidRPr="00D35B1D">
              <w:rPr>
                <w:rFonts w:cstheme="minorHAnsi"/>
                <w:sz w:val="21"/>
                <w:szCs w:val="21"/>
              </w:rPr>
              <w:t xml:space="preserve"> tunelių skaičius klientas – įrenginys (anglų k. - </w:t>
            </w:r>
            <w:proofErr w:type="spellStart"/>
            <w:r w:rsidRPr="00D35B1D">
              <w:rPr>
                <w:rFonts w:cstheme="minorHAnsi"/>
                <w:sz w:val="21"/>
                <w:szCs w:val="21"/>
              </w:rPr>
              <w:t>Client</w:t>
            </w:r>
            <w:proofErr w:type="spellEnd"/>
            <w:r w:rsidRPr="00D35B1D">
              <w:rPr>
                <w:rFonts w:cstheme="minorHAnsi"/>
                <w:sz w:val="21"/>
                <w:szCs w:val="21"/>
              </w:rPr>
              <w:t>-to-</w:t>
            </w:r>
            <w:proofErr w:type="spellStart"/>
            <w:r w:rsidRPr="00D35B1D">
              <w:rPr>
                <w:rFonts w:cstheme="minorHAnsi"/>
                <w:sz w:val="21"/>
                <w:szCs w:val="21"/>
              </w:rPr>
              <w:t>Gateway</w:t>
            </w:r>
            <w:proofErr w:type="spellEnd"/>
            <w:r w:rsidRPr="00D35B1D">
              <w:rPr>
                <w:rFonts w:cstheme="minorHAnsi"/>
                <w:sz w:val="21"/>
                <w:szCs w:val="21"/>
              </w:rPr>
              <w:t>) Ne mažiau 10000;</w:t>
            </w:r>
          </w:p>
          <w:p w14:paraId="72CADEBF"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Konkurentinių sesijų skaičius Ne mažiau 1 400 000;</w:t>
            </w:r>
          </w:p>
          <w:p w14:paraId="6BD02AC3"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Naujų sesijų skaičius per sekundę Ne mažiau 55 000;</w:t>
            </w:r>
          </w:p>
          <w:p w14:paraId="2C0571E7" w14:textId="77777777" w:rsidR="00964054" w:rsidRPr="00D35B1D" w:rsidRDefault="00964054" w:rsidP="00964054">
            <w:pPr>
              <w:autoSpaceDE w:val="0"/>
              <w:autoSpaceDN w:val="0"/>
              <w:rPr>
                <w:rFonts w:eastAsia="Times New Roman" w:cstheme="minorHAnsi"/>
                <w:sz w:val="21"/>
                <w:szCs w:val="21"/>
              </w:rPr>
            </w:pPr>
          </w:p>
          <w:p w14:paraId="67EF7685" w14:textId="77777777" w:rsidR="00964054" w:rsidRPr="00D35B1D" w:rsidRDefault="00964054" w:rsidP="00964054">
            <w:pPr>
              <w:autoSpaceDE w:val="0"/>
              <w:autoSpaceDN w:val="0"/>
              <w:rPr>
                <w:rFonts w:eastAsia="Times New Roman" w:cstheme="minorHAnsi"/>
                <w:sz w:val="21"/>
                <w:szCs w:val="21"/>
              </w:rPr>
            </w:pPr>
          </w:p>
        </w:tc>
        <w:tc>
          <w:tcPr>
            <w:tcW w:w="2160" w:type="dxa"/>
          </w:tcPr>
          <w:p w14:paraId="68A2B0B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41F8D53D" w14:textId="77777777" w:rsidTr="00162244">
        <w:trPr>
          <w:gridAfter w:val="1"/>
          <w:wAfter w:w="207" w:type="dxa"/>
          <w:trHeight w:val="4625"/>
        </w:trPr>
        <w:tc>
          <w:tcPr>
            <w:tcW w:w="1080" w:type="dxa"/>
          </w:tcPr>
          <w:p w14:paraId="0ED4DCD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6.1.6.</w:t>
            </w:r>
          </w:p>
        </w:tc>
        <w:tc>
          <w:tcPr>
            <w:tcW w:w="2160" w:type="dxa"/>
          </w:tcPr>
          <w:p w14:paraId="1729E6F9"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Specialieji reikalavimai</w:t>
            </w:r>
          </w:p>
        </w:tc>
        <w:tc>
          <w:tcPr>
            <w:tcW w:w="4230" w:type="dxa"/>
            <w:gridSpan w:val="2"/>
          </w:tcPr>
          <w:p w14:paraId="3D8EAC62"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SSL VPN naudotojų skaičius vienu metu ne mažiau kaip 400. Turi būti pateikiamos visos licencijos šiam skaičiui pasiekti. SSL VPN programinė įranga turi būti to paties gamintojo kaip ir ugniasienė;</w:t>
            </w:r>
          </w:p>
          <w:p w14:paraId="257801D9"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Turi būti galimybė </w:t>
            </w:r>
            <w:proofErr w:type="spellStart"/>
            <w:r w:rsidRPr="00D35B1D">
              <w:rPr>
                <w:rFonts w:cstheme="minorHAnsi"/>
                <w:sz w:val="21"/>
                <w:szCs w:val="21"/>
              </w:rPr>
              <w:t>virtualizuoti</w:t>
            </w:r>
            <w:proofErr w:type="spellEnd"/>
            <w:r w:rsidRPr="00D35B1D">
              <w:rPr>
                <w:rFonts w:cstheme="minorHAnsi"/>
                <w:sz w:val="21"/>
                <w:szCs w:val="21"/>
              </w:rPr>
              <w:t xml:space="preserve"> sistemą į nemažiau kaip 10 virtualių įrenginių;</w:t>
            </w:r>
          </w:p>
          <w:p w14:paraId="07EB97EF"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 xml:space="preserve">Turi būti ne mažiau kaip 30 virtualių maršrutizatorių, kurie palaikytų statinius ir dinaminius </w:t>
            </w:r>
            <w:proofErr w:type="spellStart"/>
            <w:r w:rsidRPr="00D35B1D">
              <w:rPr>
                <w:rFonts w:cstheme="minorHAnsi"/>
                <w:sz w:val="21"/>
                <w:szCs w:val="21"/>
              </w:rPr>
              <w:t>maršrutizavimo</w:t>
            </w:r>
            <w:proofErr w:type="spellEnd"/>
            <w:r w:rsidRPr="00D35B1D">
              <w:rPr>
                <w:rFonts w:cstheme="minorHAnsi"/>
                <w:sz w:val="21"/>
                <w:szCs w:val="21"/>
              </w:rPr>
              <w:t xml:space="preserve"> protokolus;  </w:t>
            </w:r>
          </w:p>
          <w:p w14:paraId="743064D7" w14:textId="77777777" w:rsidR="00964054" w:rsidRPr="00D35B1D" w:rsidRDefault="00964054" w:rsidP="00964054">
            <w:pPr>
              <w:numPr>
                <w:ilvl w:val="0"/>
                <w:numId w:val="72"/>
              </w:numPr>
              <w:autoSpaceDE w:val="0"/>
              <w:autoSpaceDN w:val="0"/>
              <w:contextualSpacing/>
              <w:rPr>
                <w:rFonts w:cstheme="minorHAnsi"/>
                <w:sz w:val="21"/>
                <w:szCs w:val="21"/>
              </w:rPr>
            </w:pPr>
            <w:r w:rsidRPr="00D35B1D">
              <w:rPr>
                <w:rFonts w:cstheme="minorHAnsi"/>
                <w:sz w:val="21"/>
                <w:szCs w:val="21"/>
              </w:rPr>
              <w:t>Turi palaikyti gamintojo atnaujinamą aplikacijų duomenų bazę ne mažesne nei 1400.</w:t>
            </w:r>
          </w:p>
        </w:tc>
        <w:tc>
          <w:tcPr>
            <w:tcW w:w="2160" w:type="dxa"/>
          </w:tcPr>
          <w:p w14:paraId="7F999512" w14:textId="77777777" w:rsidR="00964054" w:rsidRPr="00D35B1D" w:rsidRDefault="00964054" w:rsidP="00964054">
            <w:pPr>
              <w:suppressAutoHyphens/>
              <w:spacing w:after="140"/>
              <w:jc w:val="center"/>
              <w:rPr>
                <w:rFonts w:eastAsia="DejaVu Sans" w:cstheme="minorHAnsi"/>
                <w:kern w:val="2"/>
                <w:sz w:val="21"/>
                <w:szCs w:val="21"/>
                <w:lang w:eastAsia="zh-CN" w:bidi="hi-IN"/>
              </w:rPr>
            </w:pPr>
          </w:p>
        </w:tc>
      </w:tr>
      <w:tr w:rsidR="00964054" w:rsidRPr="00D35B1D" w14:paraId="7540ADC8" w14:textId="77777777" w:rsidTr="00162244">
        <w:trPr>
          <w:trHeight w:val="4490"/>
        </w:trPr>
        <w:tc>
          <w:tcPr>
            <w:tcW w:w="1080" w:type="dxa"/>
          </w:tcPr>
          <w:p w14:paraId="02196F30"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lastRenderedPageBreak/>
              <w:t>6.1.7.</w:t>
            </w:r>
          </w:p>
        </w:tc>
        <w:tc>
          <w:tcPr>
            <w:tcW w:w="2160" w:type="dxa"/>
          </w:tcPr>
          <w:p w14:paraId="24CB38BD"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Protokolai ir šifravimas</w:t>
            </w:r>
          </w:p>
        </w:tc>
        <w:tc>
          <w:tcPr>
            <w:tcW w:w="4128" w:type="dxa"/>
          </w:tcPr>
          <w:p w14:paraId="234C7C43"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Turi būti NAT, </w:t>
            </w:r>
            <w:proofErr w:type="spellStart"/>
            <w:r w:rsidRPr="00D35B1D">
              <w:rPr>
                <w:rFonts w:eastAsia="DejaVu Sans" w:cstheme="minorHAnsi"/>
                <w:kern w:val="2"/>
                <w:sz w:val="21"/>
                <w:szCs w:val="21"/>
                <w:lang w:eastAsia="zh-CN" w:bidi="hi-IN"/>
              </w:rPr>
              <w:t>Transparent</w:t>
            </w:r>
            <w:proofErr w:type="spellEnd"/>
            <w:r w:rsidRPr="00D35B1D">
              <w:rPr>
                <w:rFonts w:eastAsia="DejaVu Sans" w:cstheme="minorHAnsi"/>
                <w:kern w:val="2"/>
                <w:sz w:val="21"/>
                <w:szCs w:val="21"/>
                <w:lang w:eastAsia="zh-CN" w:bidi="hi-IN"/>
              </w:rPr>
              <w:t>, SNMP v3, DHCP;</w:t>
            </w:r>
          </w:p>
          <w:p w14:paraId="4847D967"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proofErr w:type="spellStart"/>
            <w:r w:rsidRPr="00D35B1D">
              <w:rPr>
                <w:rFonts w:eastAsia="DejaVu Sans" w:cstheme="minorHAnsi"/>
                <w:kern w:val="2"/>
                <w:sz w:val="21"/>
                <w:szCs w:val="21"/>
                <w:lang w:eastAsia="zh-CN" w:bidi="hi-IN"/>
              </w:rPr>
              <w:t>Maršrutizavimo</w:t>
            </w:r>
            <w:proofErr w:type="spellEnd"/>
            <w:r w:rsidRPr="00D35B1D">
              <w:rPr>
                <w:rFonts w:eastAsia="DejaVu Sans" w:cstheme="minorHAnsi"/>
                <w:kern w:val="2"/>
                <w:sz w:val="21"/>
                <w:szCs w:val="21"/>
                <w:lang w:eastAsia="zh-CN" w:bidi="hi-IN"/>
              </w:rPr>
              <w:t xml:space="preserve"> statinis ir dinaminis( OSPF, BGP);</w:t>
            </w:r>
          </w:p>
          <w:p w14:paraId="076C0DB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VPN tuneliai : SSL, PPTP, </w:t>
            </w:r>
            <w:proofErr w:type="spellStart"/>
            <w:r w:rsidRPr="00D35B1D">
              <w:rPr>
                <w:rFonts w:eastAsia="DejaVu Sans" w:cstheme="minorHAnsi"/>
                <w:kern w:val="2"/>
                <w:sz w:val="21"/>
                <w:szCs w:val="21"/>
                <w:lang w:eastAsia="zh-CN" w:bidi="hi-IN"/>
              </w:rPr>
              <w:t>IPsec</w:t>
            </w:r>
            <w:proofErr w:type="spellEnd"/>
            <w:r w:rsidRPr="00D35B1D">
              <w:rPr>
                <w:rFonts w:eastAsia="DejaVu Sans" w:cstheme="minorHAnsi"/>
                <w:kern w:val="2"/>
                <w:sz w:val="21"/>
                <w:szCs w:val="21"/>
                <w:lang w:eastAsia="zh-CN" w:bidi="hi-IN"/>
              </w:rPr>
              <w:t>;</w:t>
            </w:r>
          </w:p>
          <w:p w14:paraId="5756583A"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proofErr w:type="spellStart"/>
            <w:r w:rsidRPr="00D35B1D">
              <w:rPr>
                <w:rFonts w:eastAsia="DejaVu Sans" w:cstheme="minorHAnsi"/>
                <w:kern w:val="2"/>
                <w:sz w:val="21"/>
                <w:szCs w:val="21"/>
                <w:lang w:eastAsia="zh-CN" w:bidi="hi-IN"/>
              </w:rPr>
              <w:t>Kriptavimo</w:t>
            </w:r>
            <w:proofErr w:type="spellEnd"/>
            <w:r w:rsidRPr="00D35B1D">
              <w:rPr>
                <w:rFonts w:eastAsia="DejaVu Sans" w:cstheme="minorHAnsi"/>
                <w:kern w:val="2"/>
                <w:sz w:val="21"/>
                <w:szCs w:val="21"/>
                <w:lang w:eastAsia="zh-CN" w:bidi="hi-IN"/>
              </w:rPr>
              <w:t xml:space="preserve"> algoritmas ne prasčiau nei AES256;</w:t>
            </w:r>
          </w:p>
          <w:p w14:paraId="26839EDC"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proofErr w:type="spellStart"/>
            <w:r w:rsidRPr="00D35B1D">
              <w:rPr>
                <w:rFonts w:eastAsia="DejaVu Sans" w:cstheme="minorHAnsi"/>
                <w:kern w:val="2"/>
                <w:sz w:val="21"/>
                <w:szCs w:val="21"/>
                <w:lang w:eastAsia="zh-CN" w:bidi="hi-IN"/>
              </w:rPr>
              <w:t>Kriptavimo</w:t>
            </w:r>
            <w:proofErr w:type="spellEnd"/>
            <w:r w:rsidRPr="00D35B1D">
              <w:rPr>
                <w:rFonts w:eastAsia="DejaVu Sans" w:cstheme="minorHAnsi"/>
                <w:kern w:val="2"/>
                <w:sz w:val="21"/>
                <w:szCs w:val="21"/>
                <w:lang w:eastAsia="zh-CN" w:bidi="hi-IN"/>
              </w:rPr>
              <w:t xml:space="preserve"> autentifikavimas neprasčiau nei SHA-256;</w:t>
            </w:r>
          </w:p>
          <w:p w14:paraId="2272261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Naudotojų suderinamumas: LDAP, MS AD, RADIUS, AZURE ENTRA ID;</w:t>
            </w:r>
          </w:p>
        </w:tc>
        <w:tc>
          <w:tcPr>
            <w:tcW w:w="2469" w:type="dxa"/>
            <w:gridSpan w:val="3"/>
          </w:tcPr>
          <w:p w14:paraId="102BA409"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011385C7" w14:textId="77777777" w:rsidTr="00162244">
        <w:trPr>
          <w:gridAfter w:val="1"/>
          <w:wAfter w:w="207" w:type="dxa"/>
        </w:trPr>
        <w:tc>
          <w:tcPr>
            <w:tcW w:w="1080" w:type="dxa"/>
          </w:tcPr>
          <w:p w14:paraId="4D57BA8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6.1.8.</w:t>
            </w:r>
          </w:p>
        </w:tc>
        <w:tc>
          <w:tcPr>
            <w:tcW w:w="2160" w:type="dxa"/>
          </w:tcPr>
          <w:p w14:paraId="399CBED1"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Valdymas</w:t>
            </w:r>
          </w:p>
        </w:tc>
        <w:tc>
          <w:tcPr>
            <w:tcW w:w="4230" w:type="dxa"/>
            <w:gridSpan w:val="2"/>
          </w:tcPr>
          <w:p w14:paraId="4D511A9D" w14:textId="77777777" w:rsidR="00964054" w:rsidRPr="00D35B1D" w:rsidRDefault="00964054" w:rsidP="00964054">
            <w:pPr>
              <w:numPr>
                <w:ilvl w:val="0"/>
                <w:numId w:val="72"/>
              </w:numPr>
              <w:contextualSpacing/>
              <w:rPr>
                <w:rFonts w:cstheme="minorHAnsi"/>
                <w:sz w:val="21"/>
                <w:szCs w:val="21"/>
              </w:rPr>
            </w:pPr>
            <w:r w:rsidRPr="00D35B1D">
              <w:rPr>
                <w:rFonts w:cstheme="minorHAnsi"/>
                <w:sz w:val="21"/>
                <w:szCs w:val="21"/>
              </w:rPr>
              <w:t>Turi būti WEB (HTTP, HTTPS), SSH.</w:t>
            </w:r>
          </w:p>
          <w:p w14:paraId="3B76C5D6"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Turi būti galimybė įrenginį pilnai valdyti naudojantis centralizuoto valdymo programine įranga.</w:t>
            </w:r>
          </w:p>
        </w:tc>
        <w:tc>
          <w:tcPr>
            <w:tcW w:w="2160" w:type="dxa"/>
          </w:tcPr>
          <w:p w14:paraId="5690838C"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6F0A2193" w14:textId="77777777" w:rsidTr="00162244">
        <w:trPr>
          <w:gridAfter w:val="1"/>
          <w:wAfter w:w="207" w:type="dxa"/>
        </w:trPr>
        <w:tc>
          <w:tcPr>
            <w:tcW w:w="1080" w:type="dxa"/>
          </w:tcPr>
          <w:p w14:paraId="64FFD6B1"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6.1.9.</w:t>
            </w:r>
          </w:p>
        </w:tc>
        <w:tc>
          <w:tcPr>
            <w:tcW w:w="2160" w:type="dxa"/>
          </w:tcPr>
          <w:p w14:paraId="45DC355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Aukšto patikimumo funkcija (</w:t>
            </w:r>
            <w:proofErr w:type="spellStart"/>
            <w:r w:rsidRPr="00D35B1D">
              <w:rPr>
                <w:rFonts w:eastAsia="DejaVu Sans" w:cstheme="minorHAnsi"/>
                <w:kern w:val="2"/>
                <w:sz w:val="21"/>
                <w:szCs w:val="21"/>
                <w:lang w:eastAsia="zh-CN" w:bidi="hi-IN"/>
              </w:rPr>
              <w:t>High</w:t>
            </w:r>
            <w:proofErr w:type="spellEnd"/>
            <w:r w:rsidRPr="00D35B1D">
              <w:rPr>
                <w:rFonts w:eastAsia="DejaVu Sans" w:cstheme="minorHAnsi"/>
                <w:kern w:val="2"/>
                <w:sz w:val="21"/>
                <w:szCs w:val="21"/>
                <w:lang w:eastAsia="zh-CN" w:bidi="hi-IN"/>
              </w:rPr>
              <w:t xml:space="preserve"> </w:t>
            </w:r>
            <w:proofErr w:type="spellStart"/>
            <w:r w:rsidRPr="00D35B1D">
              <w:rPr>
                <w:rFonts w:eastAsia="DejaVu Sans" w:cstheme="minorHAnsi"/>
                <w:kern w:val="2"/>
                <w:sz w:val="21"/>
                <w:szCs w:val="21"/>
                <w:lang w:eastAsia="zh-CN" w:bidi="hi-IN"/>
              </w:rPr>
              <w:t>Availability</w:t>
            </w:r>
            <w:proofErr w:type="spellEnd"/>
            <w:r w:rsidRPr="00D35B1D">
              <w:rPr>
                <w:rFonts w:eastAsia="DejaVu Sans" w:cstheme="minorHAnsi"/>
                <w:kern w:val="2"/>
                <w:sz w:val="21"/>
                <w:szCs w:val="21"/>
                <w:lang w:eastAsia="zh-CN" w:bidi="hi-IN"/>
              </w:rPr>
              <w:t>)</w:t>
            </w:r>
          </w:p>
        </w:tc>
        <w:tc>
          <w:tcPr>
            <w:tcW w:w="4230" w:type="dxa"/>
            <w:gridSpan w:val="2"/>
          </w:tcPr>
          <w:p w14:paraId="2BF84020" w14:textId="77777777" w:rsidR="00964054" w:rsidRPr="00D35B1D" w:rsidRDefault="00964054" w:rsidP="00964054">
            <w:pPr>
              <w:numPr>
                <w:ilvl w:val="0"/>
                <w:numId w:val="72"/>
              </w:numPr>
              <w:contextualSpacing/>
              <w:rPr>
                <w:rFonts w:cstheme="minorHAnsi"/>
                <w:sz w:val="21"/>
                <w:szCs w:val="21"/>
              </w:rPr>
            </w:pPr>
            <w:r w:rsidRPr="00D35B1D">
              <w:rPr>
                <w:rFonts w:cstheme="minorHAnsi"/>
                <w:sz w:val="21"/>
                <w:szCs w:val="21"/>
              </w:rPr>
              <w:t>Turi palaikyti šiuos darbo režimus: “aktyvus/pasyvus” (anglų k. - „</w:t>
            </w:r>
            <w:proofErr w:type="spellStart"/>
            <w:r w:rsidRPr="00D35B1D">
              <w:rPr>
                <w:rFonts w:cstheme="minorHAnsi"/>
                <w:sz w:val="21"/>
                <w:szCs w:val="21"/>
              </w:rPr>
              <w:t>active</w:t>
            </w:r>
            <w:proofErr w:type="spellEnd"/>
            <w:r w:rsidRPr="00D35B1D">
              <w:rPr>
                <w:rFonts w:cstheme="minorHAnsi"/>
                <w:sz w:val="21"/>
                <w:szCs w:val="21"/>
              </w:rPr>
              <w:t>/</w:t>
            </w:r>
            <w:proofErr w:type="spellStart"/>
            <w:r w:rsidRPr="00D35B1D">
              <w:rPr>
                <w:rFonts w:cstheme="minorHAnsi"/>
                <w:sz w:val="21"/>
                <w:szCs w:val="21"/>
              </w:rPr>
              <w:t>passive</w:t>
            </w:r>
            <w:proofErr w:type="spellEnd"/>
            <w:r w:rsidRPr="00D35B1D">
              <w:rPr>
                <w:rFonts w:cstheme="minorHAnsi"/>
                <w:sz w:val="21"/>
                <w:szCs w:val="21"/>
              </w:rPr>
              <w:t>“) ir “aktyvus/ aktyvus” (anglų. k - „</w:t>
            </w:r>
            <w:proofErr w:type="spellStart"/>
            <w:r w:rsidRPr="00D35B1D">
              <w:rPr>
                <w:rFonts w:cstheme="minorHAnsi"/>
                <w:sz w:val="21"/>
                <w:szCs w:val="21"/>
              </w:rPr>
              <w:t>active</w:t>
            </w:r>
            <w:proofErr w:type="spellEnd"/>
            <w:r w:rsidRPr="00D35B1D">
              <w:rPr>
                <w:rFonts w:cstheme="minorHAnsi"/>
                <w:sz w:val="21"/>
                <w:szCs w:val="21"/>
              </w:rPr>
              <w:t xml:space="preserve">/ </w:t>
            </w:r>
            <w:proofErr w:type="spellStart"/>
            <w:r w:rsidRPr="00D35B1D">
              <w:rPr>
                <w:rFonts w:cstheme="minorHAnsi"/>
                <w:sz w:val="21"/>
                <w:szCs w:val="21"/>
              </w:rPr>
              <w:t>active</w:t>
            </w:r>
            <w:proofErr w:type="spellEnd"/>
            <w:r w:rsidRPr="00D35B1D">
              <w:rPr>
                <w:rFonts w:cstheme="minorHAnsi"/>
                <w:sz w:val="21"/>
                <w:szCs w:val="21"/>
              </w:rPr>
              <w:t>“).</w:t>
            </w:r>
          </w:p>
          <w:p w14:paraId="6DC0D175"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Turi būti galimybė sujungti ne mažiau kaip 4 </w:t>
            </w:r>
            <w:proofErr w:type="spellStart"/>
            <w:r w:rsidRPr="00D35B1D">
              <w:rPr>
                <w:rFonts w:eastAsia="DejaVu Sans" w:cstheme="minorHAnsi"/>
                <w:kern w:val="2"/>
                <w:sz w:val="21"/>
                <w:szCs w:val="21"/>
                <w:lang w:eastAsia="zh-CN" w:bidi="hi-IN"/>
              </w:rPr>
              <w:t>vnt</w:t>
            </w:r>
            <w:proofErr w:type="spellEnd"/>
            <w:r w:rsidRPr="00D35B1D">
              <w:rPr>
                <w:rFonts w:eastAsia="DejaVu Sans" w:cstheme="minorHAnsi"/>
                <w:kern w:val="2"/>
                <w:sz w:val="21"/>
                <w:szCs w:val="21"/>
                <w:lang w:eastAsia="zh-CN" w:bidi="hi-IN"/>
              </w:rPr>
              <w:t xml:space="preserve"> identiškų įrenginių į HA sistemą</w:t>
            </w:r>
          </w:p>
        </w:tc>
        <w:tc>
          <w:tcPr>
            <w:tcW w:w="2160" w:type="dxa"/>
          </w:tcPr>
          <w:p w14:paraId="19305A6F"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53FCB3B1" w14:textId="77777777" w:rsidTr="00162244">
        <w:trPr>
          <w:gridAfter w:val="1"/>
          <w:wAfter w:w="207" w:type="dxa"/>
        </w:trPr>
        <w:tc>
          <w:tcPr>
            <w:tcW w:w="1080" w:type="dxa"/>
          </w:tcPr>
          <w:p w14:paraId="72B6E8A7"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6.1.10.</w:t>
            </w:r>
          </w:p>
        </w:tc>
        <w:tc>
          <w:tcPr>
            <w:tcW w:w="2160" w:type="dxa"/>
          </w:tcPr>
          <w:p w14:paraId="6E08505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Saugumas</w:t>
            </w:r>
          </w:p>
        </w:tc>
        <w:tc>
          <w:tcPr>
            <w:tcW w:w="4230" w:type="dxa"/>
            <w:gridSpan w:val="2"/>
          </w:tcPr>
          <w:p w14:paraId="5000102C"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Turi būti:</w:t>
            </w:r>
          </w:p>
          <w:p w14:paraId="2D7942B9"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IPS (</w:t>
            </w:r>
            <w:proofErr w:type="spellStart"/>
            <w:r w:rsidRPr="00D35B1D">
              <w:rPr>
                <w:rFonts w:eastAsia="DejaVu Sans" w:cstheme="minorHAnsi"/>
                <w:kern w:val="2"/>
                <w:sz w:val="21"/>
                <w:szCs w:val="21"/>
                <w:lang w:eastAsia="zh-CN" w:bidi="hi-IN"/>
              </w:rPr>
              <w:t>Intrusion</w:t>
            </w:r>
            <w:proofErr w:type="spellEnd"/>
            <w:r w:rsidRPr="00D35B1D">
              <w:rPr>
                <w:rFonts w:eastAsia="DejaVu Sans" w:cstheme="minorHAnsi"/>
                <w:kern w:val="2"/>
                <w:sz w:val="21"/>
                <w:szCs w:val="21"/>
                <w:lang w:eastAsia="zh-CN" w:bidi="hi-IN"/>
              </w:rPr>
              <w:t xml:space="preserve"> </w:t>
            </w:r>
            <w:proofErr w:type="spellStart"/>
            <w:r w:rsidRPr="00D35B1D">
              <w:rPr>
                <w:rFonts w:eastAsia="DejaVu Sans" w:cstheme="minorHAnsi"/>
                <w:kern w:val="2"/>
                <w:sz w:val="21"/>
                <w:szCs w:val="21"/>
                <w:lang w:eastAsia="zh-CN" w:bidi="hi-IN"/>
              </w:rPr>
              <w:t>Prevention</w:t>
            </w:r>
            <w:proofErr w:type="spellEnd"/>
            <w:r w:rsidRPr="00D35B1D">
              <w:rPr>
                <w:rFonts w:eastAsia="DejaVu Sans" w:cstheme="minorHAnsi"/>
                <w:kern w:val="2"/>
                <w:sz w:val="21"/>
                <w:szCs w:val="21"/>
                <w:lang w:eastAsia="zh-CN" w:bidi="hi-IN"/>
              </w:rPr>
              <w:t xml:space="preserve"> System);</w:t>
            </w:r>
          </w:p>
          <w:p w14:paraId="20018BC6"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AMP (</w:t>
            </w:r>
            <w:proofErr w:type="spellStart"/>
            <w:r w:rsidRPr="00D35B1D">
              <w:rPr>
                <w:rFonts w:eastAsia="DejaVu Sans" w:cstheme="minorHAnsi"/>
                <w:kern w:val="2"/>
                <w:sz w:val="21"/>
                <w:szCs w:val="21"/>
                <w:lang w:eastAsia="zh-CN" w:bidi="hi-IN"/>
              </w:rPr>
              <w:t>Anti-Malware</w:t>
            </w:r>
            <w:proofErr w:type="spellEnd"/>
            <w:r w:rsidRPr="00D35B1D">
              <w:rPr>
                <w:rFonts w:eastAsia="DejaVu Sans" w:cstheme="minorHAnsi"/>
                <w:kern w:val="2"/>
                <w:sz w:val="21"/>
                <w:szCs w:val="21"/>
                <w:lang w:eastAsia="zh-CN" w:bidi="hi-IN"/>
              </w:rPr>
              <w:t xml:space="preserve"> </w:t>
            </w:r>
            <w:proofErr w:type="spellStart"/>
            <w:r w:rsidRPr="00D35B1D">
              <w:rPr>
                <w:rFonts w:eastAsia="DejaVu Sans" w:cstheme="minorHAnsi"/>
                <w:kern w:val="2"/>
                <w:sz w:val="21"/>
                <w:szCs w:val="21"/>
                <w:lang w:eastAsia="zh-CN" w:bidi="hi-IN"/>
              </w:rPr>
              <w:t>Protection</w:t>
            </w:r>
            <w:proofErr w:type="spellEnd"/>
            <w:r w:rsidRPr="00D35B1D">
              <w:rPr>
                <w:rFonts w:eastAsia="DejaVu Sans" w:cstheme="minorHAnsi"/>
                <w:kern w:val="2"/>
                <w:sz w:val="21"/>
                <w:szCs w:val="21"/>
                <w:lang w:eastAsia="zh-CN" w:bidi="hi-IN"/>
              </w:rPr>
              <w:t>) ;</w:t>
            </w:r>
          </w:p>
          <w:p w14:paraId="765BF93A"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Sertifikatų palaikymas;</w:t>
            </w:r>
          </w:p>
          <w:p w14:paraId="41751F28"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Srauto ribojimai per ugniasienės taisykles;</w:t>
            </w:r>
          </w:p>
          <w:p w14:paraId="45390963"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Srauto ribojimai per IP;</w:t>
            </w:r>
          </w:p>
          <w:p w14:paraId="3829FC39"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Srauto ribojimai per aplikaciją;</w:t>
            </w:r>
          </w:p>
          <w:p w14:paraId="3DBDE7B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Galimybė nurodyti garantuotą ir maksimalų srautą;</w:t>
            </w:r>
          </w:p>
          <w:p w14:paraId="396ECBCB"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Aplikacijų blokavimas (anglų k. - </w:t>
            </w:r>
            <w:proofErr w:type="spellStart"/>
            <w:r w:rsidRPr="00D35B1D">
              <w:rPr>
                <w:rFonts w:eastAsia="DejaVu Sans" w:cstheme="minorHAnsi"/>
                <w:kern w:val="2"/>
                <w:sz w:val="21"/>
                <w:szCs w:val="21"/>
                <w:lang w:eastAsia="zh-CN" w:bidi="hi-IN"/>
              </w:rPr>
              <w:t>Application</w:t>
            </w:r>
            <w:proofErr w:type="spellEnd"/>
            <w:r w:rsidRPr="00D35B1D">
              <w:rPr>
                <w:rFonts w:eastAsia="DejaVu Sans" w:cstheme="minorHAnsi"/>
                <w:kern w:val="2"/>
                <w:sz w:val="21"/>
                <w:szCs w:val="21"/>
                <w:lang w:eastAsia="zh-CN" w:bidi="hi-IN"/>
              </w:rPr>
              <w:t xml:space="preserve"> </w:t>
            </w:r>
            <w:proofErr w:type="spellStart"/>
            <w:r w:rsidRPr="00D35B1D">
              <w:rPr>
                <w:rFonts w:eastAsia="DejaVu Sans" w:cstheme="minorHAnsi"/>
                <w:kern w:val="2"/>
                <w:sz w:val="21"/>
                <w:szCs w:val="21"/>
                <w:lang w:eastAsia="zh-CN" w:bidi="hi-IN"/>
              </w:rPr>
              <w:t>Control</w:t>
            </w:r>
            <w:proofErr w:type="spellEnd"/>
            <w:r w:rsidRPr="00D35B1D">
              <w:rPr>
                <w:rFonts w:eastAsia="DejaVu Sans" w:cstheme="minorHAnsi"/>
                <w:kern w:val="2"/>
                <w:sz w:val="21"/>
                <w:szCs w:val="21"/>
                <w:lang w:eastAsia="zh-CN" w:bidi="hi-IN"/>
              </w:rPr>
              <w:t>);</w:t>
            </w:r>
          </w:p>
          <w:p w14:paraId="6A8CF7B2"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Suderinamumas su </w:t>
            </w:r>
            <w:proofErr w:type="spellStart"/>
            <w:r w:rsidRPr="00D35B1D">
              <w:rPr>
                <w:rFonts w:eastAsia="DejaVu Sans" w:cstheme="minorHAnsi"/>
                <w:kern w:val="2"/>
                <w:sz w:val="21"/>
                <w:szCs w:val="21"/>
                <w:lang w:eastAsia="zh-CN" w:bidi="hi-IN"/>
              </w:rPr>
              <w:t>Syslog</w:t>
            </w:r>
            <w:proofErr w:type="spellEnd"/>
            <w:r w:rsidRPr="00D35B1D">
              <w:rPr>
                <w:rFonts w:eastAsia="DejaVu Sans" w:cstheme="minorHAnsi"/>
                <w:kern w:val="2"/>
                <w:sz w:val="21"/>
                <w:szCs w:val="21"/>
                <w:lang w:eastAsia="zh-CN" w:bidi="hi-IN"/>
              </w:rPr>
              <w:t>;</w:t>
            </w:r>
          </w:p>
          <w:p w14:paraId="3D075669"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Lokali naudotojų duomenų bazė;</w:t>
            </w:r>
          </w:p>
          <w:p w14:paraId="5D8ABF74"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Galimybė kurti naudotojų grupes;</w:t>
            </w:r>
          </w:p>
        </w:tc>
        <w:tc>
          <w:tcPr>
            <w:tcW w:w="2160" w:type="dxa"/>
          </w:tcPr>
          <w:p w14:paraId="2EDF9FA8" w14:textId="77777777" w:rsidR="00964054" w:rsidRPr="00D35B1D" w:rsidRDefault="00964054" w:rsidP="00964054">
            <w:pPr>
              <w:suppressAutoHyphens/>
              <w:spacing w:after="140"/>
              <w:jc w:val="center"/>
              <w:rPr>
                <w:rFonts w:eastAsia="DejaVu Sans" w:cstheme="minorHAnsi"/>
                <w:kern w:val="2"/>
                <w:sz w:val="21"/>
                <w:szCs w:val="21"/>
                <w:lang w:eastAsia="zh-CN" w:bidi="hi-IN"/>
              </w:rPr>
            </w:pPr>
          </w:p>
        </w:tc>
      </w:tr>
      <w:tr w:rsidR="00964054" w:rsidRPr="00D35B1D" w14:paraId="60F74038" w14:textId="77777777" w:rsidTr="00162244">
        <w:trPr>
          <w:gridAfter w:val="1"/>
          <w:wAfter w:w="207" w:type="dxa"/>
        </w:trPr>
        <w:tc>
          <w:tcPr>
            <w:tcW w:w="1080" w:type="dxa"/>
          </w:tcPr>
          <w:p w14:paraId="208667F7"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6.1.11.</w:t>
            </w:r>
          </w:p>
        </w:tc>
        <w:tc>
          <w:tcPr>
            <w:tcW w:w="2160" w:type="dxa"/>
          </w:tcPr>
          <w:p w14:paraId="5F4F4053"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Programinės įrangos atnaujinimai</w:t>
            </w:r>
          </w:p>
        </w:tc>
        <w:tc>
          <w:tcPr>
            <w:tcW w:w="4230" w:type="dxa"/>
            <w:gridSpan w:val="2"/>
          </w:tcPr>
          <w:p w14:paraId="7E63A8EF"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Privalo būti nemokamai  teikiami naudojimosi laikotarpiu.</w:t>
            </w:r>
          </w:p>
        </w:tc>
        <w:tc>
          <w:tcPr>
            <w:tcW w:w="2160" w:type="dxa"/>
          </w:tcPr>
          <w:p w14:paraId="5054D18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7D601D63" w14:textId="77777777" w:rsidTr="00162244">
        <w:trPr>
          <w:gridAfter w:val="1"/>
          <w:wAfter w:w="207" w:type="dxa"/>
        </w:trPr>
        <w:tc>
          <w:tcPr>
            <w:tcW w:w="1080" w:type="dxa"/>
          </w:tcPr>
          <w:p w14:paraId="0867A12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lastRenderedPageBreak/>
              <w:t>6.1.12.</w:t>
            </w:r>
          </w:p>
        </w:tc>
        <w:tc>
          <w:tcPr>
            <w:tcW w:w="2160" w:type="dxa"/>
          </w:tcPr>
          <w:p w14:paraId="0A9F065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Papildomi reikalavimai</w:t>
            </w:r>
          </w:p>
        </w:tc>
        <w:tc>
          <w:tcPr>
            <w:tcW w:w="4230" w:type="dxa"/>
            <w:gridSpan w:val="2"/>
          </w:tcPr>
          <w:p w14:paraId="11C37DB8"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 xml:space="preserve">Visa siūloma įranga privalo būti nauja; negalima siūlyti naudotos arba naudotos ir atnaujintos (anglų k. - </w:t>
            </w:r>
            <w:proofErr w:type="spellStart"/>
            <w:r w:rsidRPr="00D35B1D">
              <w:rPr>
                <w:rFonts w:eastAsia="DejaVu Sans" w:cstheme="minorHAnsi"/>
                <w:kern w:val="2"/>
                <w:sz w:val="21"/>
                <w:szCs w:val="21"/>
                <w:lang w:eastAsia="zh-CN" w:bidi="hi-IN"/>
              </w:rPr>
              <w:t>remarketing</w:t>
            </w:r>
            <w:proofErr w:type="spellEnd"/>
            <w:r w:rsidRPr="00D35B1D">
              <w:rPr>
                <w:rFonts w:eastAsia="DejaVu Sans" w:cstheme="minorHAnsi"/>
                <w:kern w:val="2"/>
                <w:sz w:val="21"/>
                <w:szCs w:val="21"/>
                <w:lang w:eastAsia="zh-CN" w:bidi="hi-IN"/>
              </w:rPr>
              <w:t xml:space="preserve"> ar </w:t>
            </w:r>
            <w:proofErr w:type="spellStart"/>
            <w:r w:rsidRPr="00D35B1D">
              <w:rPr>
                <w:rFonts w:eastAsia="DejaVu Sans" w:cstheme="minorHAnsi"/>
                <w:kern w:val="2"/>
                <w:sz w:val="21"/>
                <w:szCs w:val="21"/>
                <w:lang w:eastAsia="zh-CN" w:bidi="hi-IN"/>
              </w:rPr>
              <w:t>refurbished</w:t>
            </w:r>
            <w:proofErr w:type="spellEnd"/>
            <w:r w:rsidRPr="00D35B1D">
              <w:rPr>
                <w:rFonts w:eastAsia="DejaVu Sans" w:cstheme="minorHAnsi"/>
                <w:kern w:val="2"/>
                <w:sz w:val="21"/>
                <w:szCs w:val="21"/>
                <w:lang w:eastAsia="zh-CN" w:bidi="hi-IN"/>
              </w:rPr>
              <w:t>) įrangos.</w:t>
            </w:r>
          </w:p>
        </w:tc>
        <w:tc>
          <w:tcPr>
            <w:tcW w:w="2160" w:type="dxa"/>
          </w:tcPr>
          <w:p w14:paraId="13BAB937"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r w:rsidR="00964054" w:rsidRPr="00D35B1D" w14:paraId="1D6095BD" w14:textId="77777777" w:rsidTr="00162244">
        <w:trPr>
          <w:gridAfter w:val="1"/>
          <w:wAfter w:w="207" w:type="dxa"/>
        </w:trPr>
        <w:tc>
          <w:tcPr>
            <w:tcW w:w="1080" w:type="dxa"/>
          </w:tcPr>
          <w:p w14:paraId="6B5457D2"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6.1.13.</w:t>
            </w:r>
          </w:p>
        </w:tc>
        <w:tc>
          <w:tcPr>
            <w:tcW w:w="2160" w:type="dxa"/>
          </w:tcPr>
          <w:p w14:paraId="1DBA130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Licencijos</w:t>
            </w:r>
          </w:p>
        </w:tc>
        <w:tc>
          <w:tcPr>
            <w:tcW w:w="4230" w:type="dxa"/>
            <w:gridSpan w:val="2"/>
          </w:tcPr>
          <w:p w14:paraId="06795B4D" w14:textId="77777777" w:rsidR="00964054" w:rsidRPr="00D35B1D" w:rsidRDefault="00964054" w:rsidP="00964054">
            <w:pPr>
              <w:numPr>
                <w:ilvl w:val="0"/>
                <w:numId w:val="72"/>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Ugniasienė turi būti komplektuojama su licenciją visam nuomos laikotarpiui užtikrinančių techninį konsultavimą, automatinį programinių parašų ir IP adresų duomenų bazių atnaujinimą. Licencija turi suteikti galimybė saugoti ir peržiūrėti ugniasienės įvykių žurnalą gamintojo sistemoje (debesyje).</w:t>
            </w:r>
          </w:p>
        </w:tc>
        <w:tc>
          <w:tcPr>
            <w:tcW w:w="2160" w:type="dxa"/>
          </w:tcPr>
          <w:p w14:paraId="78B04554"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Taip/Ne (Nereikalinga išbraukti)</w:t>
            </w:r>
          </w:p>
        </w:tc>
      </w:tr>
    </w:tbl>
    <w:p w14:paraId="1D5D2EA2" w14:textId="77777777" w:rsidR="00964054" w:rsidRPr="00D35B1D" w:rsidRDefault="00964054" w:rsidP="00964054">
      <w:pPr>
        <w:spacing w:line="360" w:lineRule="auto"/>
        <w:ind w:left="360"/>
        <w:contextualSpacing/>
        <w:rPr>
          <w:rFonts w:eastAsia="Calibri" w:cstheme="minorHAnsi"/>
          <w:b/>
          <w:lang w:eastAsia="en-US"/>
        </w:rPr>
      </w:pPr>
    </w:p>
    <w:p w14:paraId="1AD2AE75"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Reikalavimai duomenų centro internetui.</w:t>
      </w:r>
    </w:p>
    <w:tbl>
      <w:tblPr>
        <w:tblStyle w:val="Lentelstinklelis2"/>
        <w:tblW w:w="9630" w:type="dxa"/>
        <w:tblInd w:w="-95" w:type="dxa"/>
        <w:tblLook w:val="04A0" w:firstRow="1" w:lastRow="0" w:firstColumn="1" w:lastColumn="0" w:noHBand="0" w:noVBand="1"/>
      </w:tblPr>
      <w:tblGrid>
        <w:gridCol w:w="1068"/>
        <w:gridCol w:w="2172"/>
        <w:gridCol w:w="6390"/>
      </w:tblGrid>
      <w:tr w:rsidR="00964054" w:rsidRPr="00D35B1D" w14:paraId="3A13070D" w14:textId="77777777" w:rsidTr="00162244">
        <w:tc>
          <w:tcPr>
            <w:tcW w:w="1068" w:type="dxa"/>
            <w:vAlign w:val="center"/>
          </w:tcPr>
          <w:p w14:paraId="1F7B7B6C"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Eil. Nr.</w:t>
            </w:r>
          </w:p>
        </w:tc>
        <w:tc>
          <w:tcPr>
            <w:tcW w:w="2172" w:type="dxa"/>
            <w:vAlign w:val="center"/>
          </w:tcPr>
          <w:p w14:paraId="5F3AAB8F"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Charakteristikų pavadinimas</w:t>
            </w:r>
          </w:p>
        </w:tc>
        <w:tc>
          <w:tcPr>
            <w:tcW w:w="6390" w:type="dxa"/>
          </w:tcPr>
          <w:p w14:paraId="68D4782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Pirkėjo reikalaujamos charakteristikos</w:t>
            </w:r>
          </w:p>
        </w:tc>
      </w:tr>
      <w:tr w:rsidR="00964054" w:rsidRPr="00D35B1D" w14:paraId="2974184F" w14:textId="77777777" w:rsidTr="00162244">
        <w:tc>
          <w:tcPr>
            <w:tcW w:w="1068" w:type="dxa"/>
            <w:vAlign w:val="center"/>
          </w:tcPr>
          <w:p w14:paraId="07025A1D"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6.2.1.</w:t>
            </w:r>
          </w:p>
        </w:tc>
        <w:tc>
          <w:tcPr>
            <w:tcW w:w="2172" w:type="dxa"/>
          </w:tcPr>
          <w:p w14:paraId="0047BC97" w14:textId="77777777" w:rsidR="00964054" w:rsidRPr="00D35B1D" w:rsidRDefault="00964054" w:rsidP="00964054">
            <w:pPr>
              <w:suppressAutoHyphens/>
              <w:spacing w:after="140"/>
              <w:jc w:val="center"/>
              <w:rPr>
                <w:rFonts w:eastAsia="Times New Roman" w:cstheme="minorHAnsi"/>
                <w:color w:val="000000"/>
                <w:kern w:val="2"/>
                <w:sz w:val="21"/>
                <w:szCs w:val="21"/>
                <w:lang w:bidi="hi-IN"/>
              </w:rPr>
            </w:pPr>
            <w:r w:rsidRPr="00D35B1D">
              <w:rPr>
                <w:rFonts w:eastAsia="Trebuchet MS" w:cstheme="minorHAnsi"/>
                <w:kern w:val="2"/>
                <w:sz w:val="21"/>
                <w:szCs w:val="21"/>
                <w:lang w:eastAsia="zh-CN" w:bidi="hi-IN"/>
              </w:rPr>
              <w:t>Paslaugų teikimo užtikrinimas</w:t>
            </w:r>
          </w:p>
        </w:tc>
        <w:tc>
          <w:tcPr>
            <w:tcW w:w="6390" w:type="dxa"/>
          </w:tcPr>
          <w:p w14:paraId="5B1AAD38" w14:textId="77777777" w:rsidR="00964054" w:rsidRPr="00D35B1D" w:rsidRDefault="00964054" w:rsidP="00964054">
            <w:pPr>
              <w:numPr>
                <w:ilvl w:val="0"/>
                <w:numId w:val="63"/>
              </w:numPr>
              <w:suppressAutoHyphens/>
              <w:spacing w:after="140"/>
              <w:rPr>
                <w:rFonts w:eastAsia="Times New Roman" w:cstheme="minorHAnsi"/>
                <w:color w:val="000000"/>
                <w:kern w:val="2"/>
                <w:sz w:val="21"/>
                <w:szCs w:val="21"/>
                <w:lang w:bidi="hi-IN"/>
              </w:rPr>
            </w:pPr>
            <w:r w:rsidRPr="00D35B1D">
              <w:rPr>
                <w:rFonts w:eastAsia="Trebuchet MS" w:cstheme="minorHAnsi"/>
                <w:kern w:val="2"/>
                <w:sz w:val="21"/>
                <w:szCs w:val="21"/>
                <w:lang w:eastAsia="zh-CN" w:bidi="hi-IN"/>
              </w:rPr>
              <w:t>Interneto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64054" w:rsidRPr="00D35B1D" w14:paraId="2320602A" w14:textId="77777777" w:rsidTr="00162244">
        <w:tc>
          <w:tcPr>
            <w:tcW w:w="1068" w:type="dxa"/>
          </w:tcPr>
          <w:p w14:paraId="65D56431"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6.2.1.</w:t>
            </w:r>
          </w:p>
        </w:tc>
        <w:tc>
          <w:tcPr>
            <w:tcW w:w="2172" w:type="dxa"/>
          </w:tcPr>
          <w:p w14:paraId="46718F4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rebuchet MS" w:cstheme="minorHAnsi"/>
                <w:kern w:val="2"/>
                <w:sz w:val="21"/>
                <w:szCs w:val="21"/>
                <w:lang w:eastAsia="zh-CN" w:bidi="hi-IN"/>
              </w:rPr>
              <w:t>Paslaugos kokybės reikalavimai</w:t>
            </w:r>
          </w:p>
        </w:tc>
        <w:tc>
          <w:tcPr>
            <w:tcW w:w="6390" w:type="dxa"/>
          </w:tcPr>
          <w:p w14:paraId="0D938592"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 xml:space="preserve">Mėnesinės paslaugos </w:t>
            </w:r>
            <w:proofErr w:type="spellStart"/>
            <w:r w:rsidRPr="00D35B1D">
              <w:rPr>
                <w:rFonts w:cstheme="minorHAnsi"/>
                <w:iCs/>
                <w:sz w:val="21"/>
                <w:szCs w:val="21"/>
              </w:rPr>
              <w:t>pateikiamumas</w:t>
            </w:r>
            <w:proofErr w:type="spellEnd"/>
            <w:r w:rsidRPr="00D35B1D">
              <w:rPr>
                <w:rFonts w:cstheme="minorHAnsi"/>
                <w:iCs/>
                <w:sz w:val="21"/>
                <w:szCs w:val="21"/>
              </w:rPr>
              <w:t xml:space="preserve"> ne mažiau nei 99,98%.</w:t>
            </w:r>
          </w:p>
          <w:p w14:paraId="6F77EA88"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Paslauga teikiama duomenų centre sukomutuota su Pirkėjo ugniasienę.</w:t>
            </w:r>
          </w:p>
          <w:p w14:paraId="666D61F5"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Paslaugos teikimo atkūrimo laikotarpis (į jį įskaičiuotas reakcijos į gedimus (Paslaugų teikimo sutrikimus)laikas) ne ilgiau nei 1-ios valandos;</w:t>
            </w:r>
          </w:p>
          <w:p w14:paraId="0D53EC44" w14:textId="77777777" w:rsidR="00964054" w:rsidRPr="00D35B1D" w:rsidRDefault="00964054" w:rsidP="00964054">
            <w:pPr>
              <w:numPr>
                <w:ilvl w:val="0"/>
                <w:numId w:val="63"/>
              </w:numPr>
              <w:suppressAutoHyphens/>
              <w:spacing w:after="140"/>
              <w:rPr>
                <w:rFonts w:eastAsia="DejaVu Sans" w:cstheme="minorHAnsi"/>
                <w:iCs/>
                <w:kern w:val="2"/>
                <w:sz w:val="21"/>
                <w:szCs w:val="21"/>
                <w:lang w:eastAsia="zh-CN" w:bidi="hi-IN"/>
              </w:rPr>
            </w:pPr>
            <w:r w:rsidRPr="00D35B1D">
              <w:rPr>
                <w:rFonts w:eastAsia="DejaVu Sans" w:cstheme="minorHAnsi"/>
                <w:iCs/>
                <w:kern w:val="2"/>
                <w:sz w:val="21"/>
                <w:szCs w:val="21"/>
                <w:lang w:eastAsia="zh-CN" w:bidi="hi-IN"/>
              </w:rPr>
              <w:t>Prieiga turi užtikrinti 1Gbps/1Gbps (priėmimo/išsiuntimo) Interneto greitaveiką su dalijimu 1:1 vienai užsakytai paslaugai;</w:t>
            </w:r>
          </w:p>
          <w:p w14:paraId="679BB4A2" w14:textId="77777777" w:rsidR="00964054" w:rsidRPr="00D35B1D" w:rsidRDefault="00964054" w:rsidP="00964054">
            <w:pPr>
              <w:numPr>
                <w:ilvl w:val="0"/>
                <w:numId w:val="63"/>
              </w:numPr>
              <w:suppressAutoHyphens/>
              <w:spacing w:after="140"/>
              <w:rPr>
                <w:rFonts w:eastAsia="DejaVu Sans" w:cstheme="minorHAnsi"/>
                <w:iCs/>
                <w:kern w:val="2"/>
                <w:sz w:val="21"/>
                <w:szCs w:val="21"/>
                <w:lang w:eastAsia="zh-CN" w:bidi="hi-IN"/>
              </w:rPr>
            </w:pPr>
            <w:r w:rsidRPr="00D35B1D">
              <w:rPr>
                <w:rFonts w:eastAsia="DejaVu Sans" w:cstheme="minorHAnsi"/>
                <w:iCs/>
                <w:kern w:val="2"/>
                <w:sz w:val="21"/>
                <w:szCs w:val="21"/>
                <w:lang w:eastAsia="zh-CN" w:bidi="hi-IN"/>
              </w:rPr>
              <w:t>Garantuotas ryšio pralaidumas turi būti ne mažesnis nei 75% spartos abejomis kryptimis (priėmimo/išsiuntimo) vienu metu;</w:t>
            </w:r>
          </w:p>
          <w:p w14:paraId="5B6D9313"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 xml:space="preserve">Interneto prieigos sąsają turi būti </w:t>
            </w:r>
            <w:proofErr w:type="spellStart"/>
            <w:r w:rsidRPr="00D35B1D">
              <w:rPr>
                <w:rFonts w:cstheme="minorHAnsi"/>
                <w:iCs/>
                <w:sz w:val="21"/>
                <w:szCs w:val="21"/>
              </w:rPr>
              <w:t>Full</w:t>
            </w:r>
            <w:proofErr w:type="spellEnd"/>
            <w:r w:rsidRPr="00D35B1D">
              <w:rPr>
                <w:rFonts w:cstheme="minorHAnsi"/>
                <w:iCs/>
                <w:sz w:val="21"/>
                <w:szCs w:val="21"/>
              </w:rPr>
              <w:t xml:space="preserve"> </w:t>
            </w:r>
            <w:proofErr w:type="spellStart"/>
            <w:r w:rsidRPr="00D35B1D">
              <w:rPr>
                <w:rFonts w:cstheme="minorHAnsi"/>
                <w:iCs/>
                <w:sz w:val="21"/>
                <w:szCs w:val="21"/>
              </w:rPr>
              <w:t>Duplex</w:t>
            </w:r>
            <w:proofErr w:type="spellEnd"/>
            <w:r w:rsidRPr="00D35B1D">
              <w:rPr>
                <w:rFonts w:cstheme="minorHAnsi"/>
                <w:iCs/>
                <w:sz w:val="21"/>
                <w:szCs w:val="21"/>
              </w:rPr>
              <w:t xml:space="preserve"> 1000Base-T standarto. Kiekvienam užsakymui atskiras prievadas;</w:t>
            </w:r>
          </w:p>
          <w:p w14:paraId="15B03325" w14:textId="77777777" w:rsidR="00964054" w:rsidRPr="00D35B1D" w:rsidRDefault="00964054" w:rsidP="00964054">
            <w:pPr>
              <w:numPr>
                <w:ilvl w:val="0"/>
                <w:numId w:val="63"/>
              </w:numPr>
              <w:tabs>
                <w:tab w:val="left" w:pos="567"/>
                <w:tab w:val="left" w:pos="851"/>
              </w:tabs>
              <w:spacing w:before="60" w:after="60"/>
              <w:contextualSpacing/>
              <w:jc w:val="both"/>
              <w:rPr>
                <w:rFonts w:cstheme="minorHAnsi"/>
                <w:iCs/>
                <w:sz w:val="21"/>
                <w:szCs w:val="21"/>
              </w:rPr>
            </w:pPr>
            <w:r w:rsidRPr="00D35B1D">
              <w:rPr>
                <w:rFonts w:cstheme="minorHAnsi"/>
                <w:sz w:val="21"/>
                <w:szCs w:val="21"/>
              </w:rPr>
              <w:t>Signalo apėjimo vėlinimas (</w:t>
            </w:r>
            <w:proofErr w:type="spellStart"/>
            <w:r w:rsidRPr="00D35B1D">
              <w:rPr>
                <w:rFonts w:cstheme="minorHAnsi"/>
                <w:sz w:val="21"/>
                <w:szCs w:val="21"/>
              </w:rPr>
              <w:t>round</w:t>
            </w:r>
            <w:proofErr w:type="spellEnd"/>
            <w:r w:rsidRPr="00D35B1D">
              <w:rPr>
                <w:rFonts w:cstheme="minorHAnsi"/>
                <w:sz w:val="21"/>
                <w:szCs w:val="21"/>
              </w:rPr>
              <w:t xml:space="preserve"> </w:t>
            </w:r>
            <w:proofErr w:type="spellStart"/>
            <w:r w:rsidRPr="00D35B1D">
              <w:rPr>
                <w:rFonts w:cstheme="minorHAnsi"/>
                <w:sz w:val="21"/>
                <w:szCs w:val="21"/>
              </w:rPr>
              <w:t>trip</w:t>
            </w:r>
            <w:proofErr w:type="spellEnd"/>
            <w:r w:rsidRPr="00D35B1D">
              <w:rPr>
                <w:rFonts w:cstheme="minorHAnsi"/>
                <w:sz w:val="21"/>
                <w:szCs w:val="21"/>
              </w:rPr>
              <w:t xml:space="preserve"> </w:t>
            </w:r>
            <w:proofErr w:type="spellStart"/>
            <w:r w:rsidRPr="00D35B1D">
              <w:rPr>
                <w:rFonts w:cstheme="minorHAnsi"/>
                <w:sz w:val="21"/>
                <w:szCs w:val="21"/>
              </w:rPr>
              <w:t>delay</w:t>
            </w:r>
            <w:proofErr w:type="spellEnd"/>
            <w:r w:rsidRPr="00D35B1D">
              <w:rPr>
                <w:rFonts w:cstheme="minorHAnsi"/>
                <w:sz w:val="21"/>
                <w:szCs w:val="21"/>
              </w:rPr>
              <w:t xml:space="preserve">) </w:t>
            </w:r>
            <w:r w:rsidRPr="00D35B1D">
              <w:rPr>
                <w:rFonts w:cstheme="minorHAnsi"/>
                <w:iCs/>
                <w:sz w:val="21"/>
                <w:szCs w:val="21"/>
              </w:rPr>
              <w:t>iki atviro DNS (IP adresas 1.1.1.1) naudojant 128 baitų duomenų paketus ir esant ne daugiau kaip 75 % kanalo apkrovimui turi būti ne didesnis nei 15ms;</w:t>
            </w:r>
          </w:p>
          <w:p w14:paraId="23A6D3DB" w14:textId="77777777" w:rsidR="00964054" w:rsidRPr="00D35B1D" w:rsidRDefault="00964054" w:rsidP="00964054">
            <w:pPr>
              <w:numPr>
                <w:ilvl w:val="0"/>
                <w:numId w:val="63"/>
              </w:numPr>
              <w:tabs>
                <w:tab w:val="left" w:pos="567"/>
                <w:tab w:val="left" w:pos="851"/>
              </w:tabs>
              <w:spacing w:before="60" w:after="60"/>
              <w:contextualSpacing/>
              <w:jc w:val="both"/>
              <w:rPr>
                <w:rFonts w:cstheme="minorHAnsi"/>
                <w:iCs/>
                <w:sz w:val="21"/>
                <w:szCs w:val="21"/>
              </w:rPr>
            </w:pPr>
            <w:r w:rsidRPr="00D35B1D">
              <w:rPr>
                <w:rFonts w:cstheme="minorHAnsi"/>
                <w:iCs/>
                <w:sz w:val="21"/>
                <w:szCs w:val="21"/>
              </w:rPr>
              <w:t>Interneto prieiga privalo būti be jokių filtrų ar turinio ribojimo;</w:t>
            </w:r>
          </w:p>
          <w:p w14:paraId="521A41FD"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sz w:val="21"/>
                <w:szCs w:val="21"/>
              </w:rPr>
              <w:t xml:space="preserve">Esant garantuotam pralaidumui paketų praradimas neturi viršyti </w:t>
            </w:r>
            <w:r w:rsidRPr="00D35B1D">
              <w:rPr>
                <w:rFonts w:cstheme="minorHAnsi"/>
                <w:iCs/>
                <w:sz w:val="21"/>
                <w:szCs w:val="21"/>
              </w:rPr>
              <w:t>0,5%;</w:t>
            </w:r>
          </w:p>
          <w:p w14:paraId="5462610C"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Perduodamų duomenų kiekis neribojamas;</w:t>
            </w:r>
          </w:p>
          <w:p w14:paraId="5D31F6E7" w14:textId="77777777" w:rsidR="00964054" w:rsidRPr="00D35B1D" w:rsidRDefault="00964054" w:rsidP="00964054">
            <w:pPr>
              <w:numPr>
                <w:ilvl w:val="0"/>
                <w:numId w:val="63"/>
              </w:numPr>
              <w:tabs>
                <w:tab w:val="left" w:pos="567"/>
              </w:tabs>
              <w:spacing w:before="60" w:after="60"/>
              <w:contextualSpacing/>
              <w:jc w:val="both"/>
              <w:rPr>
                <w:rFonts w:cstheme="minorHAnsi"/>
                <w:iCs/>
                <w:sz w:val="21"/>
                <w:szCs w:val="21"/>
              </w:rPr>
            </w:pPr>
            <w:r w:rsidRPr="00D35B1D">
              <w:rPr>
                <w:rFonts w:cstheme="minorHAnsi"/>
                <w:iCs/>
                <w:sz w:val="21"/>
                <w:szCs w:val="21"/>
              </w:rPr>
              <w:t xml:space="preserve">Apsaugos nuo </w:t>
            </w:r>
            <w:proofErr w:type="spellStart"/>
            <w:r w:rsidRPr="00D35B1D">
              <w:rPr>
                <w:rFonts w:cstheme="minorHAnsi"/>
                <w:iCs/>
                <w:sz w:val="21"/>
                <w:szCs w:val="21"/>
              </w:rPr>
              <w:t>DoS</w:t>
            </w:r>
            <w:proofErr w:type="spellEnd"/>
            <w:r w:rsidRPr="00D35B1D">
              <w:rPr>
                <w:rFonts w:cstheme="minorHAnsi"/>
                <w:iCs/>
                <w:sz w:val="21"/>
                <w:szCs w:val="21"/>
              </w:rPr>
              <w:t>/</w:t>
            </w:r>
            <w:proofErr w:type="spellStart"/>
            <w:r w:rsidRPr="00D35B1D">
              <w:rPr>
                <w:rFonts w:cstheme="minorHAnsi"/>
                <w:iCs/>
                <w:sz w:val="21"/>
                <w:szCs w:val="21"/>
              </w:rPr>
              <w:t>DDoS</w:t>
            </w:r>
            <w:proofErr w:type="spellEnd"/>
            <w:r w:rsidRPr="00D35B1D">
              <w:rPr>
                <w:rFonts w:cstheme="minorHAnsi"/>
                <w:iCs/>
                <w:sz w:val="21"/>
                <w:szCs w:val="21"/>
              </w:rPr>
              <w:t xml:space="preserve"> atakų priemonių taikymas.</w:t>
            </w:r>
          </w:p>
          <w:p w14:paraId="60D9EB2F" w14:textId="77777777" w:rsidR="00964054" w:rsidRPr="00D35B1D" w:rsidRDefault="00964054" w:rsidP="00964054">
            <w:pPr>
              <w:tabs>
                <w:tab w:val="left" w:pos="567"/>
                <w:tab w:val="left" w:pos="851"/>
              </w:tabs>
              <w:spacing w:before="60" w:after="60"/>
              <w:jc w:val="both"/>
              <w:rPr>
                <w:rFonts w:eastAsia="Times New Roman" w:cstheme="minorHAnsi"/>
                <w:sz w:val="21"/>
                <w:szCs w:val="21"/>
              </w:rPr>
            </w:pPr>
          </w:p>
        </w:tc>
      </w:tr>
      <w:tr w:rsidR="00964054" w:rsidRPr="00D35B1D" w14:paraId="3F852E80" w14:textId="77777777" w:rsidTr="00162244">
        <w:tc>
          <w:tcPr>
            <w:tcW w:w="1068" w:type="dxa"/>
          </w:tcPr>
          <w:p w14:paraId="2C15E8ED"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6.2.1.</w:t>
            </w:r>
          </w:p>
        </w:tc>
        <w:tc>
          <w:tcPr>
            <w:tcW w:w="2172" w:type="dxa"/>
          </w:tcPr>
          <w:p w14:paraId="5F959261"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cstheme="minorHAnsi"/>
                <w:kern w:val="2"/>
                <w:sz w:val="21"/>
                <w:szCs w:val="21"/>
                <w:lang w:bidi="hi-IN"/>
              </w:rPr>
              <w:t>Vieši interneto adresai (WAN IP)</w:t>
            </w:r>
          </w:p>
        </w:tc>
        <w:tc>
          <w:tcPr>
            <w:tcW w:w="6390" w:type="dxa"/>
          </w:tcPr>
          <w:p w14:paraId="081D7B9E" w14:textId="77777777" w:rsidR="00964054" w:rsidRPr="00D35B1D" w:rsidRDefault="00964054" w:rsidP="00964054">
            <w:pPr>
              <w:numPr>
                <w:ilvl w:val="0"/>
                <w:numId w:val="72"/>
              </w:numPr>
              <w:tabs>
                <w:tab w:val="left" w:pos="567"/>
              </w:tabs>
              <w:spacing w:before="60" w:after="60"/>
              <w:contextualSpacing/>
              <w:rPr>
                <w:rFonts w:cstheme="minorHAnsi"/>
                <w:sz w:val="21"/>
                <w:szCs w:val="21"/>
              </w:rPr>
            </w:pPr>
            <w:r w:rsidRPr="00D35B1D">
              <w:rPr>
                <w:rFonts w:cstheme="minorHAnsi"/>
                <w:sz w:val="21"/>
                <w:szCs w:val="21"/>
              </w:rPr>
              <w:t>Vieši, statiniai interneto IP adresai :</w:t>
            </w:r>
          </w:p>
          <w:p w14:paraId="6E1C10D9"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t xml:space="preserve">turi būti  IPv4 </w:t>
            </w:r>
          </w:p>
          <w:p w14:paraId="45BF345E"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t>vienam užsakymui turi būti 15 adresų viename potinklyje ir naudoti bendrą sietuvą (</w:t>
            </w:r>
            <w:proofErr w:type="spellStart"/>
            <w:r w:rsidRPr="00D35B1D">
              <w:rPr>
                <w:rFonts w:cstheme="minorHAnsi"/>
                <w:sz w:val="21"/>
                <w:szCs w:val="21"/>
              </w:rPr>
              <w:t>ang</w:t>
            </w:r>
            <w:proofErr w:type="spellEnd"/>
            <w:r w:rsidRPr="00D35B1D">
              <w:rPr>
                <w:rFonts w:cstheme="minorHAnsi"/>
                <w:sz w:val="21"/>
                <w:szCs w:val="21"/>
              </w:rPr>
              <w:t xml:space="preserve">. </w:t>
            </w:r>
            <w:proofErr w:type="spellStart"/>
            <w:r w:rsidRPr="00D35B1D">
              <w:rPr>
                <w:rFonts w:cstheme="minorHAnsi"/>
                <w:sz w:val="21"/>
                <w:szCs w:val="21"/>
              </w:rPr>
              <w:t>Gateway</w:t>
            </w:r>
            <w:proofErr w:type="spellEnd"/>
            <w:r w:rsidRPr="00D35B1D">
              <w:rPr>
                <w:rFonts w:cstheme="minorHAnsi"/>
                <w:sz w:val="21"/>
                <w:szCs w:val="21"/>
              </w:rPr>
              <w:t>).</w:t>
            </w:r>
          </w:p>
          <w:p w14:paraId="5348C467"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lastRenderedPageBreak/>
              <w:t xml:space="preserve">kiekvienam užsakymui turi būti pateikti adresų sąrašai iš skirtingų  potinklių ir naudoti atskirus </w:t>
            </w:r>
            <w:proofErr w:type="spellStart"/>
            <w:r w:rsidRPr="00D35B1D">
              <w:rPr>
                <w:rFonts w:cstheme="minorHAnsi"/>
                <w:sz w:val="21"/>
                <w:szCs w:val="21"/>
              </w:rPr>
              <w:t>sietuvus</w:t>
            </w:r>
            <w:proofErr w:type="spellEnd"/>
            <w:r w:rsidRPr="00D35B1D">
              <w:rPr>
                <w:rFonts w:cstheme="minorHAnsi"/>
                <w:sz w:val="21"/>
                <w:szCs w:val="21"/>
              </w:rPr>
              <w:t>.</w:t>
            </w:r>
          </w:p>
          <w:p w14:paraId="29A37D7C"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t>kiekvienas užsakymas turi atskirti IP adresų potinklius bent per 256 adresus.</w:t>
            </w:r>
          </w:p>
          <w:p w14:paraId="0011BE44"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t>turi nebūti susietas su jokiais DNS įrašais</w:t>
            </w:r>
          </w:p>
          <w:p w14:paraId="43BCDD5E" w14:textId="77777777" w:rsidR="00964054" w:rsidRPr="00D35B1D" w:rsidRDefault="00964054" w:rsidP="00964054">
            <w:pPr>
              <w:numPr>
                <w:ilvl w:val="1"/>
                <w:numId w:val="72"/>
              </w:numPr>
              <w:tabs>
                <w:tab w:val="left" w:pos="567"/>
              </w:tabs>
              <w:spacing w:before="60" w:after="60"/>
              <w:contextualSpacing/>
              <w:rPr>
                <w:rFonts w:cstheme="minorHAnsi"/>
                <w:sz w:val="21"/>
                <w:szCs w:val="21"/>
              </w:rPr>
            </w:pPr>
            <w:r w:rsidRPr="00D35B1D">
              <w:rPr>
                <w:rFonts w:cstheme="minorHAnsi"/>
                <w:sz w:val="21"/>
                <w:szCs w:val="21"/>
              </w:rPr>
              <w:t>-turi būtį galimybė pasirinkti koki IP adresų sąrašą naudoti su kuria interneto linija.</w:t>
            </w:r>
          </w:p>
        </w:tc>
      </w:tr>
    </w:tbl>
    <w:p w14:paraId="7355B352" w14:textId="77777777" w:rsidR="00964054" w:rsidRPr="00D35B1D" w:rsidRDefault="00964054" w:rsidP="00964054">
      <w:pPr>
        <w:spacing w:line="360" w:lineRule="auto"/>
        <w:ind w:left="792"/>
        <w:contextualSpacing/>
        <w:rPr>
          <w:rFonts w:eastAsia="Calibri" w:cstheme="minorHAnsi"/>
          <w:b/>
          <w:lang w:eastAsia="en-US"/>
        </w:rPr>
      </w:pPr>
    </w:p>
    <w:p w14:paraId="39CD544A"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Reikalavimai Klaipėdos ir Kauno internetui.</w:t>
      </w:r>
    </w:p>
    <w:tbl>
      <w:tblPr>
        <w:tblStyle w:val="Lentelstinklelis2"/>
        <w:tblW w:w="9630" w:type="dxa"/>
        <w:tblInd w:w="-95" w:type="dxa"/>
        <w:tblLook w:val="04A0" w:firstRow="1" w:lastRow="0" w:firstColumn="1" w:lastColumn="0" w:noHBand="0" w:noVBand="1"/>
      </w:tblPr>
      <w:tblGrid>
        <w:gridCol w:w="1080"/>
        <w:gridCol w:w="2160"/>
        <w:gridCol w:w="6390"/>
      </w:tblGrid>
      <w:tr w:rsidR="00964054" w:rsidRPr="00D35B1D" w14:paraId="023AF482" w14:textId="77777777" w:rsidTr="00162244">
        <w:tc>
          <w:tcPr>
            <w:tcW w:w="1080" w:type="dxa"/>
            <w:vAlign w:val="center"/>
          </w:tcPr>
          <w:p w14:paraId="15276C55"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Eil. Nr.</w:t>
            </w:r>
          </w:p>
        </w:tc>
        <w:tc>
          <w:tcPr>
            <w:tcW w:w="2160" w:type="dxa"/>
            <w:vAlign w:val="center"/>
          </w:tcPr>
          <w:p w14:paraId="2473BD5E"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Charakteristikų pavadinimas</w:t>
            </w:r>
          </w:p>
        </w:tc>
        <w:tc>
          <w:tcPr>
            <w:tcW w:w="6390" w:type="dxa"/>
          </w:tcPr>
          <w:p w14:paraId="07347361"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Pirkėjo reikalaujamos charakteristikos</w:t>
            </w:r>
          </w:p>
        </w:tc>
      </w:tr>
      <w:tr w:rsidR="00964054" w:rsidRPr="00D35B1D" w14:paraId="6D48A87D" w14:textId="77777777" w:rsidTr="00162244">
        <w:tc>
          <w:tcPr>
            <w:tcW w:w="1080" w:type="dxa"/>
            <w:vAlign w:val="center"/>
          </w:tcPr>
          <w:p w14:paraId="2AC2CF6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6.3.1.</w:t>
            </w:r>
          </w:p>
        </w:tc>
        <w:tc>
          <w:tcPr>
            <w:tcW w:w="2160" w:type="dxa"/>
          </w:tcPr>
          <w:p w14:paraId="0E9B9AC2" w14:textId="77777777" w:rsidR="00964054" w:rsidRPr="00D35B1D" w:rsidRDefault="00964054" w:rsidP="00964054">
            <w:pPr>
              <w:suppressAutoHyphens/>
              <w:spacing w:after="140"/>
              <w:jc w:val="center"/>
              <w:rPr>
                <w:rFonts w:eastAsia="Times New Roman" w:cstheme="minorHAnsi"/>
                <w:color w:val="000000"/>
                <w:kern w:val="2"/>
                <w:sz w:val="21"/>
                <w:szCs w:val="21"/>
                <w:lang w:bidi="hi-IN"/>
              </w:rPr>
            </w:pPr>
            <w:r w:rsidRPr="00D35B1D">
              <w:rPr>
                <w:rFonts w:eastAsia="Trebuchet MS" w:cstheme="minorHAnsi"/>
                <w:kern w:val="2"/>
                <w:sz w:val="21"/>
                <w:szCs w:val="21"/>
                <w:lang w:eastAsia="zh-CN" w:bidi="hi-IN"/>
              </w:rPr>
              <w:t>Paslaugų teikimo užtikrinimas</w:t>
            </w:r>
          </w:p>
        </w:tc>
        <w:tc>
          <w:tcPr>
            <w:tcW w:w="6390" w:type="dxa"/>
          </w:tcPr>
          <w:p w14:paraId="028CC405" w14:textId="77777777" w:rsidR="00964054" w:rsidRPr="00D35B1D" w:rsidRDefault="00964054" w:rsidP="00964054">
            <w:pPr>
              <w:numPr>
                <w:ilvl w:val="0"/>
                <w:numId w:val="65"/>
              </w:numPr>
              <w:suppressAutoHyphens/>
              <w:spacing w:after="140"/>
              <w:rPr>
                <w:rFonts w:eastAsia="Times New Roman" w:cstheme="minorHAnsi"/>
                <w:color w:val="000000"/>
                <w:kern w:val="2"/>
                <w:sz w:val="21"/>
                <w:szCs w:val="21"/>
                <w:lang w:bidi="hi-IN"/>
              </w:rPr>
            </w:pPr>
            <w:r w:rsidRPr="00D35B1D">
              <w:rPr>
                <w:rFonts w:eastAsia="Trebuchet MS" w:cstheme="minorHAnsi"/>
                <w:kern w:val="2"/>
                <w:sz w:val="21"/>
                <w:szCs w:val="21"/>
                <w:lang w:eastAsia="zh-CN" w:bidi="hi-IN"/>
              </w:rPr>
              <w:t>Interneto paslauga visą jos teikimo laikotarpį turi apimti visą jai teikti reikalingą techninę ir programinę įrangą, apimant jos įsigijimą, įdiegimą bei priežiūrą, šios įrangos veikimui reikalingos infrastruktūros užtikrinimą, bei kitas su paslaugos teikimu susijusias sąnaudas.</w:t>
            </w:r>
          </w:p>
        </w:tc>
      </w:tr>
      <w:tr w:rsidR="00964054" w:rsidRPr="00D35B1D" w14:paraId="4B01B5A6" w14:textId="77777777" w:rsidTr="00162244">
        <w:tc>
          <w:tcPr>
            <w:tcW w:w="1080" w:type="dxa"/>
          </w:tcPr>
          <w:p w14:paraId="1774B7D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6.3.2.</w:t>
            </w:r>
          </w:p>
        </w:tc>
        <w:tc>
          <w:tcPr>
            <w:tcW w:w="2160" w:type="dxa"/>
          </w:tcPr>
          <w:p w14:paraId="73BDFB16" w14:textId="77777777" w:rsidR="00964054" w:rsidRPr="00D35B1D" w:rsidRDefault="00964054" w:rsidP="00964054">
            <w:pPr>
              <w:suppressAutoHyphens/>
              <w:spacing w:after="140"/>
              <w:rPr>
                <w:rFonts w:eastAsia="DejaVu Sans" w:cstheme="minorHAnsi"/>
                <w:kern w:val="2"/>
                <w:sz w:val="21"/>
                <w:szCs w:val="21"/>
                <w:lang w:eastAsia="zh-CN" w:bidi="hi-IN"/>
              </w:rPr>
            </w:pPr>
            <w:r w:rsidRPr="00D35B1D">
              <w:rPr>
                <w:rFonts w:eastAsia="Trebuchet MS" w:cstheme="minorHAnsi"/>
                <w:kern w:val="2"/>
                <w:sz w:val="21"/>
                <w:szCs w:val="21"/>
                <w:lang w:eastAsia="zh-CN" w:bidi="hi-IN"/>
              </w:rPr>
              <w:t>Paslaugos kokybės reikalavimai</w:t>
            </w:r>
          </w:p>
        </w:tc>
        <w:tc>
          <w:tcPr>
            <w:tcW w:w="6390" w:type="dxa"/>
          </w:tcPr>
          <w:p w14:paraId="5A56737A" w14:textId="77777777" w:rsidR="00964054" w:rsidRPr="00D35B1D" w:rsidRDefault="00964054" w:rsidP="00964054">
            <w:pPr>
              <w:numPr>
                <w:ilvl w:val="0"/>
                <w:numId w:val="64"/>
              </w:numPr>
              <w:tabs>
                <w:tab w:val="left" w:pos="567"/>
              </w:tabs>
              <w:spacing w:before="60" w:after="60"/>
              <w:contextualSpacing/>
              <w:rPr>
                <w:rFonts w:cstheme="minorHAnsi"/>
                <w:iCs/>
                <w:sz w:val="21"/>
                <w:szCs w:val="21"/>
              </w:rPr>
            </w:pPr>
            <w:r w:rsidRPr="00D35B1D">
              <w:rPr>
                <w:rFonts w:cstheme="minorHAnsi"/>
                <w:iCs/>
                <w:sz w:val="21"/>
                <w:szCs w:val="21"/>
              </w:rPr>
              <w:t>Mėnesinės paslaugos pasiekiamumas ne mažiau nei 99%.</w:t>
            </w:r>
          </w:p>
          <w:p w14:paraId="4198EC28" w14:textId="77777777" w:rsidR="00964054" w:rsidRPr="00D35B1D" w:rsidRDefault="00964054" w:rsidP="00964054">
            <w:pPr>
              <w:numPr>
                <w:ilvl w:val="0"/>
                <w:numId w:val="64"/>
              </w:numPr>
              <w:tabs>
                <w:tab w:val="left" w:pos="567"/>
                <w:tab w:val="left" w:pos="851"/>
              </w:tabs>
              <w:spacing w:before="60" w:after="60"/>
              <w:contextualSpacing/>
              <w:rPr>
                <w:rFonts w:cstheme="minorHAnsi"/>
                <w:sz w:val="21"/>
                <w:szCs w:val="21"/>
              </w:rPr>
            </w:pPr>
            <w:r w:rsidRPr="00D35B1D">
              <w:rPr>
                <w:rFonts w:cstheme="minorHAnsi"/>
                <w:sz w:val="21"/>
                <w:szCs w:val="21"/>
              </w:rPr>
              <w:t>Ryšio linija iki duomenų perdavimo įrangos, esančios komutacinėje spintoje, turi būti apsaugota nuo nesankcionuoto prijungimo, atspari elektromagnetiniams trukdžiams, žaibo iškrovoms, nepriklausyti nuo aplinkos sąlygų arba gamtos reiškinių: drėgmės, rūko, lietaus, temperatūros, statinio krūvio, eterio taršos;</w:t>
            </w:r>
          </w:p>
          <w:p w14:paraId="22A89665" w14:textId="77777777" w:rsidR="00964054" w:rsidRPr="00D35B1D" w:rsidRDefault="00964054" w:rsidP="00964054">
            <w:pPr>
              <w:numPr>
                <w:ilvl w:val="0"/>
                <w:numId w:val="64"/>
              </w:numPr>
              <w:tabs>
                <w:tab w:val="left" w:pos="606"/>
                <w:tab w:val="left" w:pos="1134"/>
              </w:tabs>
              <w:contextualSpacing/>
              <w:rPr>
                <w:rFonts w:cstheme="minorHAnsi"/>
                <w:iCs/>
                <w:sz w:val="21"/>
                <w:szCs w:val="21"/>
              </w:rPr>
            </w:pPr>
            <w:r w:rsidRPr="00D35B1D">
              <w:rPr>
                <w:rFonts w:cstheme="minorHAnsi"/>
                <w:iCs/>
                <w:sz w:val="21"/>
                <w:szCs w:val="21"/>
              </w:rPr>
              <w:t xml:space="preserve">Interneto greitaveika Klaipėdoje (priėmimas/išsiuntimas) ne mažiau nei 100 Mbps / 100 Mbps, prieiga turi būti realizuojama su Tiekėjo įranga ir turi palaikyti </w:t>
            </w:r>
            <w:proofErr w:type="spellStart"/>
            <w:r w:rsidRPr="00D35B1D">
              <w:rPr>
                <w:rFonts w:cstheme="minorHAnsi"/>
                <w:iCs/>
                <w:sz w:val="21"/>
                <w:szCs w:val="21"/>
              </w:rPr>
              <w:t>Full</w:t>
            </w:r>
            <w:proofErr w:type="spellEnd"/>
            <w:r w:rsidRPr="00D35B1D">
              <w:rPr>
                <w:rFonts w:cstheme="minorHAnsi"/>
                <w:iCs/>
                <w:sz w:val="21"/>
                <w:szCs w:val="21"/>
              </w:rPr>
              <w:t xml:space="preserve"> </w:t>
            </w:r>
            <w:proofErr w:type="spellStart"/>
            <w:r w:rsidRPr="00D35B1D">
              <w:rPr>
                <w:rFonts w:cstheme="minorHAnsi"/>
                <w:iCs/>
                <w:sz w:val="21"/>
                <w:szCs w:val="21"/>
              </w:rPr>
              <w:t>Duplex</w:t>
            </w:r>
            <w:proofErr w:type="spellEnd"/>
            <w:r w:rsidRPr="00D35B1D">
              <w:rPr>
                <w:rFonts w:cstheme="minorHAnsi"/>
                <w:iCs/>
                <w:sz w:val="21"/>
                <w:szCs w:val="21"/>
              </w:rPr>
              <w:t xml:space="preserve"> 1000Base-T arba 10/100Base-TX </w:t>
            </w:r>
            <w:proofErr w:type="spellStart"/>
            <w:r w:rsidRPr="00D35B1D">
              <w:rPr>
                <w:rFonts w:cstheme="minorHAnsi"/>
                <w:iCs/>
                <w:sz w:val="21"/>
                <w:szCs w:val="21"/>
              </w:rPr>
              <w:t>Ethernet</w:t>
            </w:r>
            <w:proofErr w:type="spellEnd"/>
            <w:r w:rsidRPr="00D35B1D">
              <w:rPr>
                <w:rFonts w:cstheme="minorHAnsi"/>
                <w:iCs/>
                <w:sz w:val="21"/>
                <w:szCs w:val="21"/>
              </w:rPr>
              <w:t xml:space="preserve"> sąsajas;</w:t>
            </w:r>
          </w:p>
          <w:p w14:paraId="389E6EB1" w14:textId="77777777" w:rsidR="00964054" w:rsidRPr="00D35B1D" w:rsidRDefault="00964054" w:rsidP="00964054">
            <w:pPr>
              <w:numPr>
                <w:ilvl w:val="0"/>
                <w:numId w:val="64"/>
              </w:numPr>
              <w:tabs>
                <w:tab w:val="left" w:pos="606"/>
                <w:tab w:val="left" w:pos="1134"/>
              </w:tabs>
              <w:contextualSpacing/>
              <w:rPr>
                <w:rFonts w:cstheme="minorHAnsi"/>
                <w:sz w:val="21"/>
                <w:szCs w:val="21"/>
              </w:rPr>
            </w:pPr>
            <w:r w:rsidRPr="00D35B1D">
              <w:rPr>
                <w:rFonts w:cstheme="minorHAnsi"/>
                <w:iCs/>
                <w:sz w:val="21"/>
                <w:szCs w:val="21"/>
              </w:rPr>
              <w:t xml:space="preserve">Interneto greitaveika Kaune (priėmimas/išsiuntimas) ne mažiau nei 1000 Mbps / 1000 Mbps, , prieiga turi būti realizuojama su Tiekėjo įranga ir turi palaikyti </w:t>
            </w:r>
            <w:proofErr w:type="spellStart"/>
            <w:r w:rsidRPr="00D35B1D">
              <w:rPr>
                <w:rFonts w:cstheme="minorHAnsi"/>
                <w:iCs/>
                <w:sz w:val="21"/>
                <w:szCs w:val="21"/>
              </w:rPr>
              <w:t>Full</w:t>
            </w:r>
            <w:proofErr w:type="spellEnd"/>
            <w:r w:rsidRPr="00D35B1D">
              <w:rPr>
                <w:rFonts w:cstheme="minorHAnsi"/>
                <w:iCs/>
                <w:sz w:val="21"/>
                <w:szCs w:val="21"/>
              </w:rPr>
              <w:t xml:space="preserve"> </w:t>
            </w:r>
            <w:proofErr w:type="spellStart"/>
            <w:r w:rsidRPr="00D35B1D">
              <w:rPr>
                <w:rFonts w:cstheme="minorHAnsi"/>
                <w:iCs/>
                <w:sz w:val="21"/>
                <w:szCs w:val="21"/>
              </w:rPr>
              <w:t>Duplex</w:t>
            </w:r>
            <w:proofErr w:type="spellEnd"/>
            <w:r w:rsidRPr="00D35B1D">
              <w:rPr>
                <w:rFonts w:cstheme="minorHAnsi"/>
                <w:iCs/>
                <w:sz w:val="21"/>
                <w:szCs w:val="21"/>
              </w:rPr>
              <w:t xml:space="preserve"> 1000Base-T;</w:t>
            </w:r>
          </w:p>
          <w:p w14:paraId="31095983" w14:textId="77777777" w:rsidR="00964054" w:rsidRPr="00D35B1D" w:rsidRDefault="00964054" w:rsidP="00964054">
            <w:pPr>
              <w:numPr>
                <w:ilvl w:val="0"/>
                <w:numId w:val="64"/>
              </w:numPr>
              <w:contextualSpacing/>
              <w:rPr>
                <w:rFonts w:cstheme="minorHAnsi"/>
                <w:sz w:val="21"/>
                <w:szCs w:val="21"/>
              </w:rPr>
            </w:pPr>
            <w:r w:rsidRPr="00D35B1D">
              <w:rPr>
                <w:rFonts w:cstheme="minorHAnsi"/>
                <w:sz w:val="21"/>
                <w:szCs w:val="21"/>
              </w:rPr>
              <w:t>Jei fizinė ryšio linijų sparta didesnė už sutartyje nurodytą pralaidumą ir Tiekėjas savo tinkle įdiegia spartos ribojimo technologiją, tada Tiekėjo įranga turi būti pajėgi formuoti srautų klases ir (arba) riboti spartą. Būtina užtikrinti, kad aukštesnio prioriteto srautas iš Pirkėjo įrangos per Tiekėjo tinklą būtų išsiunčiamas pirmiausia, o Tiekėjo tinklas jo neatmestų arba nepriskirtų žemesnei klasei dėl viršytos spartos;</w:t>
            </w:r>
          </w:p>
          <w:p w14:paraId="4EBBCEEE" w14:textId="77777777" w:rsidR="00964054" w:rsidRPr="00D35B1D" w:rsidRDefault="00964054" w:rsidP="00964054">
            <w:pPr>
              <w:numPr>
                <w:ilvl w:val="0"/>
                <w:numId w:val="64"/>
              </w:numPr>
              <w:tabs>
                <w:tab w:val="left" w:pos="567"/>
                <w:tab w:val="left" w:pos="851"/>
              </w:tabs>
              <w:spacing w:before="60" w:after="60"/>
              <w:contextualSpacing/>
              <w:rPr>
                <w:rFonts w:cstheme="minorHAnsi"/>
                <w:iCs/>
                <w:sz w:val="21"/>
                <w:szCs w:val="21"/>
              </w:rPr>
            </w:pPr>
            <w:r w:rsidRPr="00D35B1D">
              <w:rPr>
                <w:rFonts w:cstheme="minorHAnsi"/>
                <w:sz w:val="21"/>
                <w:szCs w:val="21"/>
              </w:rPr>
              <w:t>Signalo apėjimo vėlinimas (</w:t>
            </w:r>
            <w:proofErr w:type="spellStart"/>
            <w:r w:rsidRPr="00D35B1D">
              <w:rPr>
                <w:rFonts w:cstheme="minorHAnsi"/>
                <w:sz w:val="21"/>
                <w:szCs w:val="21"/>
              </w:rPr>
              <w:t>round</w:t>
            </w:r>
            <w:proofErr w:type="spellEnd"/>
            <w:r w:rsidRPr="00D35B1D">
              <w:rPr>
                <w:rFonts w:cstheme="minorHAnsi"/>
                <w:sz w:val="21"/>
                <w:szCs w:val="21"/>
              </w:rPr>
              <w:t xml:space="preserve"> </w:t>
            </w:r>
            <w:proofErr w:type="spellStart"/>
            <w:r w:rsidRPr="00D35B1D">
              <w:rPr>
                <w:rFonts w:cstheme="minorHAnsi"/>
                <w:sz w:val="21"/>
                <w:szCs w:val="21"/>
              </w:rPr>
              <w:t>trip</w:t>
            </w:r>
            <w:proofErr w:type="spellEnd"/>
            <w:r w:rsidRPr="00D35B1D">
              <w:rPr>
                <w:rFonts w:cstheme="minorHAnsi"/>
                <w:sz w:val="21"/>
                <w:szCs w:val="21"/>
              </w:rPr>
              <w:t xml:space="preserve"> </w:t>
            </w:r>
            <w:proofErr w:type="spellStart"/>
            <w:r w:rsidRPr="00D35B1D">
              <w:rPr>
                <w:rFonts w:cstheme="minorHAnsi"/>
                <w:sz w:val="21"/>
                <w:szCs w:val="21"/>
              </w:rPr>
              <w:t>delay</w:t>
            </w:r>
            <w:proofErr w:type="spellEnd"/>
            <w:r w:rsidRPr="00D35B1D">
              <w:rPr>
                <w:rFonts w:cstheme="minorHAnsi"/>
                <w:sz w:val="21"/>
                <w:szCs w:val="21"/>
              </w:rPr>
              <w:t xml:space="preserve">) </w:t>
            </w:r>
            <w:r w:rsidRPr="00D35B1D">
              <w:rPr>
                <w:rFonts w:cstheme="minorHAnsi"/>
                <w:iCs/>
                <w:sz w:val="21"/>
                <w:szCs w:val="21"/>
              </w:rPr>
              <w:t>iki atviro DNS (IP adresas 1.1.1.1) naudojant 128 baitų duomenų paketus ir esant ne daugiau kaip 75 % kanalo apkrovimui turi būti ne didesnis nei 15ms;</w:t>
            </w:r>
          </w:p>
          <w:p w14:paraId="15FE6039" w14:textId="77777777" w:rsidR="00964054" w:rsidRPr="00D35B1D" w:rsidRDefault="00964054" w:rsidP="00964054">
            <w:pPr>
              <w:numPr>
                <w:ilvl w:val="0"/>
                <w:numId w:val="64"/>
              </w:numPr>
              <w:tabs>
                <w:tab w:val="left" w:pos="567"/>
                <w:tab w:val="left" w:pos="851"/>
              </w:tabs>
              <w:spacing w:before="60" w:after="60"/>
              <w:contextualSpacing/>
              <w:rPr>
                <w:rFonts w:cstheme="minorHAnsi"/>
                <w:sz w:val="21"/>
                <w:szCs w:val="21"/>
              </w:rPr>
            </w:pPr>
            <w:r w:rsidRPr="00D35B1D">
              <w:rPr>
                <w:rFonts w:cstheme="minorHAnsi"/>
                <w:iCs/>
                <w:sz w:val="21"/>
                <w:szCs w:val="21"/>
              </w:rPr>
              <w:t>Interneto prieiga privalo būti be jokių filtrų ar turinio ribojimo;</w:t>
            </w:r>
          </w:p>
          <w:p w14:paraId="5ABE236D" w14:textId="77777777" w:rsidR="00964054" w:rsidRPr="00D35B1D" w:rsidRDefault="00964054" w:rsidP="00964054">
            <w:pPr>
              <w:numPr>
                <w:ilvl w:val="0"/>
                <w:numId w:val="64"/>
              </w:numPr>
              <w:tabs>
                <w:tab w:val="left" w:pos="567"/>
              </w:tabs>
              <w:spacing w:before="60" w:after="60"/>
              <w:contextualSpacing/>
              <w:rPr>
                <w:rFonts w:cstheme="minorHAnsi"/>
                <w:iCs/>
                <w:sz w:val="21"/>
                <w:szCs w:val="21"/>
              </w:rPr>
            </w:pPr>
            <w:r w:rsidRPr="00D35B1D">
              <w:rPr>
                <w:rFonts w:cstheme="minorHAnsi"/>
                <w:iCs/>
                <w:sz w:val="21"/>
                <w:szCs w:val="21"/>
              </w:rPr>
              <w:t>Paslaugos teikimo atkūrimo laikotarpis (į jį įskaičiuotas reakcijos į gedimus (Paslaugų teikimo sutrikimus)laikas) ne ilgiau nei 8-ios darbo valandos;</w:t>
            </w:r>
          </w:p>
          <w:p w14:paraId="4B61F9B1" w14:textId="77777777" w:rsidR="00964054" w:rsidRPr="00D35B1D" w:rsidRDefault="00964054" w:rsidP="00964054">
            <w:pPr>
              <w:numPr>
                <w:ilvl w:val="0"/>
                <w:numId w:val="64"/>
              </w:numPr>
              <w:tabs>
                <w:tab w:val="left" w:pos="567"/>
              </w:tabs>
              <w:spacing w:before="60" w:after="60"/>
              <w:contextualSpacing/>
              <w:rPr>
                <w:rFonts w:cstheme="minorHAnsi"/>
                <w:iCs/>
                <w:sz w:val="21"/>
                <w:szCs w:val="21"/>
              </w:rPr>
            </w:pPr>
            <w:r w:rsidRPr="00D35B1D">
              <w:rPr>
                <w:rFonts w:cstheme="minorHAnsi"/>
                <w:iCs/>
                <w:sz w:val="21"/>
                <w:szCs w:val="21"/>
              </w:rPr>
              <w:t>Paslaugos teikėjo atsakomybės riba - suteikiamos įrangos sąsaja (optinis keitiklis, DSL modemas ar kitoks įrenginys būtinas paslaugos teikimui);</w:t>
            </w:r>
          </w:p>
          <w:p w14:paraId="08B4E720" w14:textId="77777777" w:rsidR="00964054" w:rsidRPr="00D35B1D" w:rsidRDefault="00964054" w:rsidP="00964054">
            <w:pPr>
              <w:numPr>
                <w:ilvl w:val="0"/>
                <w:numId w:val="64"/>
              </w:numPr>
              <w:tabs>
                <w:tab w:val="left" w:pos="567"/>
              </w:tabs>
              <w:spacing w:before="60" w:after="60"/>
              <w:contextualSpacing/>
              <w:rPr>
                <w:rFonts w:cstheme="minorHAnsi"/>
                <w:iCs/>
                <w:sz w:val="21"/>
                <w:szCs w:val="21"/>
              </w:rPr>
            </w:pPr>
            <w:r w:rsidRPr="00D35B1D">
              <w:rPr>
                <w:rFonts w:cstheme="minorHAnsi"/>
                <w:sz w:val="21"/>
                <w:szCs w:val="21"/>
              </w:rPr>
              <w:t xml:space="preserve">Esant garantuotam pralaidumui paketų praradimas neturi viršyti </w:t>
            </w:r>
            <w:r w:rsidRPr="00D35B1D">
              <w:rPr>
                <w:rFonts w:cstheme="minorHAnsi"/>
                <w:iCs/>
                <w:sz w:val="21"/>
                <w:szCs w:val="21"/>
              </w:rPr>
              <w:t>0,5%.</w:t>
            </w:r>
          </w:p>
          <w:p w14:paraId="1F1378B7" w14:textId="77777777" w:rsidR="00964054" w:rsidRPr="00D35B1D" w:rsidRDefault="00964054" w:rsidP="00964054">
            <w:pPr>
              <w:numPr>
                <w:ilvl w:val="0"/>
                <w:numId w:val="64"/>
              </w:numPr>
              <w:tabs>
                <w:tab w:val="left" w:pos="567"/>
              </w:tabs>
              <w:spacing w:before="60" w:after="60"/>
              <w:contextualSpacing/>
              <w:rPr>
                <w:rFonts w:cstheme="minorHAnsi"/>
                <w:iCs/>
                <w:sz w:val="21"/>
                <w:szCs w:val="21"/>
              </w:rPr>
            </w:pPr>
            <w:r w:rsidRPr="00D35B1D">
              <w:rPr>
                <w:rFonts w:cstheme="minorHAnsi"/>
                <w:sz w:val="21"/>
                <w:szCs w:val="21"/>
              </w:rPr>
              <w:t>Viešas, statinis interneto IP adresas turi būti IPv4 ir nebūti susietas su jokiais DNS įrašais.</w:t>
            </w:r>
          </w:p>
          <w:p w14:paraId="490ABFE6" w14:textId="77777777" w:rsidR="00964054" w:rsidRPr="00D35B1D" w:rsidRDefault="00964054" w:rsidP="00964054">
            <w:pPr>
              <w:numPr>
                <w:ilvl w:val="0"/>
                <w:numId w:val="64"/>
              </w:numPr>
              <w:tabs>
                <w:tab w:val="left" w:pos="567"/>
                <w:tab w:val="left" w:pos="851"/>
              </w:tabs>
              <w:spacing w:before="60" w:after="60"/>
              <w:contextualSpacing/>
              <w:rPr>
                <w:rFonts w:cstheme="minorHAnsi"/>
                <w:iCs/>
                <w:sz w:val="21"/>
                <w:szCs w:val="21"/>
              </w:rPr>
            </w:pPr>
            <w:r w:rsidRPr="00D35B1D">
              <w:rPr>
                <w:rFonts w:cstheme="minorHAnsi"/>
                <w:iCs/>
                <w:sz w:val="21"/>
                <w:szCs w:val="21"/>
              </w:rPr>
              <w:lastRenderedPageBreak/>
              <w:t>Perduodamų duomenų kiekis neribojamas.</w:t>
            </w:r>
          </w:p>
          <w:p w14:paraId="3C70B5F8" w14:textId="77777777" w:rsidR="00964054" w:rsidRPr="00D35B1D" w:rsidRDefault="00964054" w:rsidP="00964054">
            <w:pPr>
              <w:numPr>
                <w:ilvl w:val="0"/>
                <w:numId w:val="64"/>
              </w:numPr>
              <w:tabs>
                <w:tab w:val="left" w:pos="567"/>
              </w:tabs>
              <w:spacing w:before="60" w:after="60"/>
              <w:contextualSpacing/>
              <w:jc w:val="both"/>
              <w:rPr>
                <w:rFonts w:cstheme="minorHAnsi"/>
                <w:iCs/>
                <w:sz w:val="21"/>
                <w:szCs w:val="21"/>
              </w:rPr>
            </w:pPr>
            <w:r w:rsidRPr="00D35B1D">
              <w:rPr>
                <w:rFonts w:cstheme="minorHAnsi"/>
                <w:iCs/>
                <w:sz w:val="21"/>
                <w:szCs w:val="21"/>
              </w:rPr>
              <w:t xml:space="preserve">Apsaugos nuo </w:t>
            </w:r>
            <w:proofErr w:type="spellStart"/>
            <w:r w:rsidRPr="00D35B1D">
              <w:rPr>
                <w:rFonts w:cstheme="minorHAnsi"/>
                <w:iCs/>
                <w:sz w:val="21"/>
                <w:szCs w:val="21"/>
              </w:rPr>
              <w:t>DoS</w:t>
            </w:r>
            <w:proofErr w:type="spellEnd"/>
            <w:r w:rsidRPr="00D35B1D">
              <w:rPr>
                <w:rFonts w:cstheme="minorHAnsi"/>
                <w:iCs/>
                <w:sz w:val="21"/>
                <w:szCs w:val="21"/>
              </w:rPr>
              <w:t>/</w:t>
            </w:r>
            <w:proofErr w:type="spellStart"/>
            <w:r w:rsidRPr="00D35B1D">
              <w:rPr>
                <w:rFonts w:cstheme="minorHAnsi"/>
                <w:iCs/>
                <w:sz w:val="21"/>
                <w:szCs w:val="21"/>
              </w:rPr>
              <w:t>DDoS</w:t>
            </w:r>
            <w:proofErr w:type="spellEnd"/>
            <w:r w:rsidRPr="00D35B1D">
              <w:rPr>
                <w:rFonts w:cstheme="minorHAnsi"/>
                <w:iCs/>
                <w:sz w:val="21"/>
                <w:szCs w:val="21"/>
              </w:rPr>
              <w:t xml:space="preserve"> atakų priemonių taikymas.</w:t>
            </w:r>
          </w:p>
        </w:tc>
      </w:tr>
    </w:tbl>
    <w:p w14:paraId="1BA270E2" w14:textId="77777777" w:rsidR="00964054" w:rsidRPr="00D35B1D" w:rsidRDefault="00964054" w:rsidP="00964054">
      <w:pPr>
        <w:spacing w:line="360" w:lineRule="auto"/>
        <w:ind w:left="792"/>
        <w:contextualSpacing/>
        <w:rPr>
          <w:rFonts w:eastAsia="Calibri" w:cstheme="minorHAnsi"/>
          <w:b/>
          <w:lang w:eastAsia="en-US"/>
        </w:rPr>
      </w:pPr>
    </w:p>
    <w:p w14:paraId="41D13DD5"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Reikalavimai Pagirių L2 sujungimui.</w:t>
      </w:r>
    </w:p>
    <w:tbl>
      <w:tblPr>
        <w:tblStyle w:val="Lentelstinklelis2"/>
        <w:tblW w:w="9720" w:type="dxa"/>
        <w:tblInd w:w="-95" w:type="dxa"/>
        <w:tblLook w:val="04A0" w:firstRow="1" w:lastRow="0" w:firstColumn="1" w:lastColumn="0" w:noHBand="0" w:noVBand="1"/>
      </w:tblPr>
      <w:tblGrid>
        <w:gridCol w:w="900"/>
        <w:gridCol w:w="1890"/>
        <w:gridCol w:w="6930"/>
      </w:tblGrid>
      <w:tr w:rsidR="00964054" w:rsidRPr="00D35B1D" w14:paraId="1EA35414" w14:textId="77777777" w:rsidTr="00162244">
        <w:trPr>
          <w:tblHeader/>
        </w:trPr>
        <w:tc>
          <w:tcPr>
            <w:tcW w:w="900" w:type="dxa"/>
            <w:vAlign w:val="center"/>
          </w:tcPr>
          <w:p w14:paraId="133DE2E8"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Eil. Nr.</w:t>
            </w:r>
          </w:p>
        </w:tc>
        <w:tc>
          <w:tcPr>
            <w:tcW w:w="1890" w:type="dxa"/>
            <w:vAlign w:val="center"/>
          </w:tcPr>
          <w:p w14:paraId="48369F8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Charakteristikų pavadinimas</w:t>
            </w:r>
          </w:p>
        </w:tc>
        <w:tc>
          <w:tcPr>
            <w:tcW w:w="6930" w:type="dxa"/>
          </w:tcPr>
          <w:p w14:paraId="7293795A"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imes New Roman" w:cstheme="minorHAnsi"/>
                <w:color w:val="000000"/>
                <w:kern w:val="2"/>
                <w:sz w:val="21"/>
                <w:szCs w:val="21"/>
                <w:lang w:bidi="hi-IN"/>
              </w:rPr>
              <w:t>Pirkėjo reikalaujamos charakteristikos</w:t>
            </w:r>
          </w:p>
        </w:tc>
      </w:tr>
      <w:tr w:rsidR="00964054" w:rsidRPr="00D35B1D" w14:paraId="5B9550D0" w14:textId="77777777" w:rsidTr="00162244">
        <w:tc>
          <w:tcPr>
            <w:tcW w:w="900" w:type="dxa"/>
          </w:tcPr>
          <w:p w14:paraId="7ADD49C5"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6.4.1.</w:t>
            </w:r>
          </w:p>
        </w:tc>
        <w:tc>
          <w:tcPr>
            <w:tcW w:w="1890" w:type="dxa"/>
          </w:tcPr>
          <w:p w14:paraId="166407D9"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rebuchet MS" w:cstheme="minorHAnsi"/>
                <w:kern w:val="2"/>
                <w:sz w:val="21"/>
                <w:szCs w:val="21"/>
                <w:lang w:eastAsia="zh-CN" w:bidi="hi-IN"/>
              </w:rPr>
              <w:t>Paslaugų teikimo užtikrinimas</w:t>
            </w:r>
          </w:p>
        </w:tc>
        <w:tc>
          <w:tcPr>
            <w:tcW w:w="6930" w:type="dxa"/>
          </w:tcPr>
          <w:p w14:paraId="168DDE49" w14:textId="77777777" w:rsidR="00964054" w:rsidRPr="00D35B1D" w:rsidRDefault="00964054" w:rsidP="00964054">
            <w:pPr>
              <w:numPr>
                <w:ilvl w:val="0"/>
                <w:numId w:val="66"/>
              </w:numPr>
              <w:tabs>
                <w:tab w:val="left" w:pos="567"/>
              </w:tabs>
              <w:spacing w:before="60" w:after="60"/>
              <w:contextualSpacing/>
              <w:rPr>
                <w:rFonts w:cstheme="minorHAnsi"/>
                <w:sz w:val="21"/>
                <w:szCs w:val="21"/>
              </w:rPr>
            </w:pPr>
            <w:r w:rsidRPr="00D35B1D">
              <w:rPr>
                <w:rFonts w:eastAsia="Trebuchet MS" w:cstheme="minorHAnsi"/>
                <w:sz w:val="21"/>
                <w:szCs w:val="21"/>
              </w:rPr>
              <w:t>Interneto paslauga visą jos teikimo laikotarpį turi apimti visą jai teikti reikalingą techninę ir programinę įrangą, apimant jos įsigijimą, įdiegimą bei priežiūrą, šios įrangos veikimui reikalingos infrastruktūros užtikrinimą, bei kitas su paslaugos teikimu susijusias sąnaudas.</w:t>
            </w:r>
          </w:p>
        </w:tc>
      </w:tr>
      <w:tr w:rsidR="00964054" w:rsidRPr="00D35B1D" w14:paraId="701BE8BB" w14:textId="77777777" w:rsidTr="00162244">
        <w:tc>
          <w:tcPr>
            <w:tcW w:w="900" w:type="dxa"/>
          </w:tcPr>
          <w:p w14:paraId="0A4A218B"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DejaVu Sans" w:cstheme="minorHAnsi"/>
                <w:kern w:val="2"/>
                <w:sz w:val="21"/>
                <w:szCs w:val="21"/>
                <w:lang w:eastAsia="zh-CN" w:bidi="hi-IN"/>
              </w:rPr>
              <w:t>6.4.1.</w:t>
            </w:r>
          </w:p>
        </w:tc>
        <w:tc>
          <w:tcPr>
            <w:tcW w:w="1890" w:type="dxa"/>
          </w:tcPr>
          <w:p w14:paraId="58F58D23" w14:textId="77777777" w:rsidR="00964054" w:rsidRPr="00D35B1D" w:rsidRDefault="00964054" w:rsidP="00964054">
            <w:pPr>
              <w:suppressAutoHyphens/>
              <w:spacing w:after="140"/>
              <w:jc w:val="center"/>
              <w:rPr>
                <w:rFonts w:eastAsia="DejaVu Sans" w:cstheme="minorHAnsi"/>
                <w:kern w:val="2"/>
                <w:sz w:val="21"/>
                <w:szCs w:val="21"/>
                <w:lang w:eastAsia="zh-CN" w:bidi="hi-IN"/>
              </w:rPr>
            </w:pPr>
            <w:r w:rsidRPr="00D35B1D">
              <w:rPr>
                <w:rFonts w:eastAsia="Trebuchet MS" w:cstheme="minorHAnsi"/>
                <w:kern w:val="2"/>
                <w:sz w:val="21"/>
                <w:szCs w:val="21"/>
                <w:lang w:eastAsia="zh-CN" w:bidi="hi-IN"/>
              </w:rPr>
              <w:t>Paslaugos kokybės reikalavimai</w:t>
            </w:r>
          </w:p>
        </w:tc>
        <w:tc>
          <w:tcPr>
            <w:tcW w:w="6930" w:type="dxa"/>
          </w:tcPr>
          <w:p w14:paraId="5F346808"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sz w:val="21"/>
                <w:szCs w:val="21"/>
              </w:rPr>
              <w:t>L2 Ryšio linija (toliau ryšio linija) turi užtikrinti L2 lygio sujungimą pagal OSI modelį tarp Tiekėjo duomenų centro ir AB „Kelių Priežiūra“ duomenų centro esančio Kauno g., 72, Pagiriai, Garliavos sen.</w:t>
            </w:r>
          </w:p>
          <w:p w14:paraId="7887DF75"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iCs/>
                <w:sz w:val="21"/>
                <w:szCs w:val="21"/>
              </w:rPr>
              <w:t>Ryšio linija turi būti logiškai (programiškai) atskirta nuo išorinių tinklų (Interneto) bei nebūti susieta su kitų organizacijų tinklais esančiais tame pačiame fiziniame tinkle;</w:t>
            </w:r>
          </w:p>
          <w:p w14:paraId="0F948291"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iCs/>
                <w:sz w:val="21"/>
                <w:szCs w:val="21"/>
              </w:rPr>
              <w:t xml:space="preserve">Ryšio linija turi būti realizuojama su Tiekėjo įranga ir turi palaikyti </w:t>
            </w:r>
            <w:proofErr w:type="spellStart"/>
            <w:r w:rsidRPr="00D35B1D">
              <w:rPr>
                <w:rFonts w:cstheme="minorHAnsi"/>
                <w:iCs/>
                <w:sz w:val="21"/>
                <w:szCs w:val="21"/>
              </w:rPr>
              <w:t>Full</w:t>
            </w:r>
            <w:proofErr w:type="spellEnd"/>
            <w:r w:rsidRPr="00D35B1D">
              <w:rPr>
                <w:rFonts w:cstheme="minorHAnsi"/>
                <w:iCs/>
                <w:sz w:val="21"/>
                <w:szCs w:val="21"/>
              </w:rPr>
              <w:t xml:space="preserve"> </w:t>
            </w:r>
            <w:proofErr w:type="spellStart"/>
            <w:r w:rsidRPr="00D35B1D">
              <w:rPr>
                <w:rFonts w:cstheme="minorHAnsi"/>
                <w:iCs/>
                <w:sz w:val="21"/>
                <w:szCs w:val="21"/>
              </w:rPr>
              <w:t>Duplex</w:t>
            </w:r>
            <w:proofErr w:type="spellEnd"/>
            <w:r w:rsidRPr="00D35B1D">
              <w:rPr>
                <w:rFonts w:cstheme="minorHAnsi"/>
                <w:iCs/>
                <w:sz w:val="21"/>
                <w:szCs w:val="21"/>
              </w:rPr>
              <w:t xml:space="preserve"> 1000Base-T.</w:t>
            </w:r>
          </w:p>
          <w:p w14:paraId="4F61C047" w14:textId="77777777" w:rsidR="00964054" w:rsidRPr="00D35B1D" w:rsidRDefault="00964054" w:rsidP="00964054">
            <w:pPr>
              <w:numPr>
                <w:ilvl w:val="0"/>
                <w:numId w:val="66"/>
              </w:numPr>
              <w:tabs>
                <w:tab w:val="left" w:pos="567"/>
                <w:tab w:val="left" w:pos="851"/>
              </w:tabs>
              <w:spacing w:before="60" w:after="60"/>
              <w:contextualSpacing/>
              <w:jc w:val="both"/>
              <w:rPr>
                <w:rFonts w:cstheme="minorHAnsi"/>
                <w:sz w:val="21"/>
                <w:szCs w:val="21"/>
              </w:rPr>
            </w:pPr>
            <w:r w:rsidRPr="00D35B1D">
              <w:rPr>
                <w:rFonts w:cstheme="minorHAnsi"/>
                <w:sz w:val="21"/>
                <w:szCs w:val="21"/>
              </w:rPr>
              <w:t>Ryšio linija iki duomenų perdavimo įrangos, esančios komutacinėje spintoje, turi būti apsaugota nuo nesankcionuoto prijungimo, atspari elektromagnetiniams trukdžiams, žaibo iškrovoms, nepriklausyti nuo aplinkos sąlygų arba gamtos reiškinių: drėgmės, rūko, lietaus, temperatūros, statinio krūvio, eterio taršos.</w:t>
            </w:r>
          </w:p>
          <w:p w14:paraId="741A4832" w14:textId="77777777" w:rsidR="00964054" w:rsidRPr="00D35B1D" w:rsidRDefault="00964054" w:rsidP="00964054">
            <w:pPr>
              <w:numPr>
                <w:ilvl w:val="0"/>
                <w:numId w:val="66"/>
              </w:numPr>
              <w:tabs>
                <w:tab w:val="left" w:pos="567"/>
                <w:tab w:val="left" w:pos="851"/>
              </w:tabs>
              <w:spacing w:before="60" w:after="60"/>
              <w:contextualSpacing/>
              <w:jc w:val="both"/>
              <w:rPr>
                <w:rFonts w:cstheme="minorHAnsi"/>
                <w:sz w:val="21"/>
                <w:szCs w:val="21"/>
              </w:rPr>
            </w:pPr>
            <w:r w:rsidRPr="00D35B1D">
              <w:rPr>
                <w:rFonts w:cstheme="minorHAnsi"/>
                <w:sz w:val="21"/>
                <w:szCs w:val="21"/>
              </w:rPr>
              <w:t>Signalo apėjimo vėlinimas (</w:t>
            </w:r>
            <w:proofErr w:type="spellStart"/>
            <w:r w:rsidRPr="00D35B1D">
              <w:rPr>
                <w:rFonts w:cstheme="minorHAnsi"/>
                <w:sz w:val="21"/>
                <w:szCs w:val="21"/>
              </w:rPr>
              <w:t>round</w:t>
            </w:r>
            <w:proofErr w:type="spellEnd"/>
            <w:r w:rsidRPr="00D35B1D">
              <w:rPr>
                <w:rFonts w:cstheme="minorHAnsi"/>
                <w:sz w:val="21"/>
                <w:szCs w:val="21"/>
              </w:rPr>
              <w:t xml:space="preserve"> </w:t>
            </w:r>
            <w:proofErr w:type="spellStart"/>
            <w:r w:rsidRPr="00D35B1D">
              <w:rPr>
                <w:rFonts w:cstheme="minorHAnsi"/>
                <w:sz w:val="21"/>
                <w:szCs w:val="21"/>
              </w:rPr>
              <w:t>trip</w:t>
            </w:r>
            <w:proofErr w:type="spellEnd"/>
            <w:r w:rsidRPr="00D35B1D">
              <w:rPr>
                <w:rFonts w:cstheme="minorHAnsi"/>
                <w:sz w:val="21"/>
                <w:szCs w:val="21"/>
              </w:rPr>
              <w:t xml:space="preserve"> </w:t>
            </w:r>
            <w:proofErr w:type="spellStart"/>
            <w:r w:rsidRPr="00D35B1D">
              <w:rPr>
                <w:rFonts w:cstheme="minorHAnsi"/>
                <w:sz w:val="21"/>
                <w:szCs w:val="21"/>
              </w:rPr>
              <w:t>delay</w:t>
            </w:r>
            <w:proofErr w:type="spellEnd"/>
            <w:r w:rsidRPr="00D35B1D">
              <w:rPr>
                <w:rFonts w:cstheme="minorHAnsi"/>
                <w:sz w:val="21"/>
                <w:szCs w:val="21"/>
              </w:rPr>
              <w:t xml:space="preserve">) </w:t>
            </w:r>
            <w:r w:rsidRPr="00D35B1D">
              <w:rPr>
                <w:rFonts w:cstheme="minorHAnsi"/>
                <w:iCs/>
                <w:sz w:val="21"/>
                <w:szCs w:val="21"/>
              </w:rPr>
              <w:t xml:space="preserve">tarp duomenų centrų naudojant 128 baitų duomenų paketus ir esant ne daugiau kaip 75 % kanalo apkrovimui turi būti ne didesnis nei 10ms. </w:t>
            </w:r>
          </w:p>
          <w:p w14:paraId="2F508F4A"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sz w:val="21"/>
                <w:szCs w:val="21"/>
              </w:rPr>
              <w:t>TIEKĖJAS turi užtikrinti, kad UŽSAKOVUI pateikti ryšio linijų resursai (pralaidumas) ir galiniai įrenginiai nebus naudojami kartu su kitais TIEKĖJO klientais</w:t>
            </w:r>
          </w:p>
          <w:p w14:paraId="4095DDBA" w14:textId="77777777" w:rsidR="00964054" w:rsidRPr="00D35B1D" w:rsidRDefault="00964054" w:rsidP="00964054">
            <w:pPr>
              <w:numPr>
                <w:ilvl w:val="0"/>
                <w:numId w:val="66"/>
              </w:numPr>
              <w:suppressAutoHyphens/>
              <w:spacing w:after="140"/>
              <w:rPr>
                <w:rFonts w:eastAsia="DejaVu Sans" w:cstheme="minorHAnsi"/>
                <w:kern w:val="2"/>
                <w:sz w:val="21"/>
                <w:szCs w:val="21"/>
                <w:lang w:eastAsia="zh-CN" w:bidi="hi-IN"/>
              </w:rPr>
            </w:pPr>
            <w:r w:rsidRPr="00D35B1D">
              <w:rPr>
                <w:rFonts w:eastAsia="DejaVu Sans" w:cstheme="minorHAnsi"/>
                <w:iCs/>
                <w:kern w:val="2"/>
                <w:sz w:val="21"/>
                <w:szCs w:val="21"/>
                <w:lang w:eastAsia="zh-CN" w:bidi="hi-IN"/>
              </w:rPr>
              <w:t xml:space="preserve">Ryšio linijos greitaveika (priėmimas/išsiuntimas) ne mažiau nei 1 </w:t>
            </w:r>
            <w:proofErr w:type="spellStart"/>
            <w:r w:rsidRPr="00D35B1D">
              <w:rPr>
                <w:rFonts w:eastAsia="DejaVu Sans" w:cstheme="minorHAnsi"/>
                <w:iCs/>
                <w:kern w:val="2"/>
                <w:sz w:val="21"/>
                <w:szCs w:val="21"/>
                <w:lang w:eastAsia="zh-CN" w:bidi="hi-IN"/>
              </w:rPr>
              <w:t>Gbps</w:t>
            </w:r>
            <w:proofErr w:type="spellEnd"/>
            <w:r w:rsidRPr="00D35B1D">
              <w:rPr>
                <w:rFonts w:eastAsia="DejaVu Sans" w:cstheme="minorHAnsi"/>
                <w:iCs/>
                <w:kern w:val="2"/>
                <w:sz w:val="21"/>
                <w:szCs w:val="21"/>
                <w:lang w:eastAsia="zh-CN" w:bidi="hi-IN"/>
              </w:rPr>
              <w:t xml:space="preserve"> / 1 </w:t>
            </w:r>
            <w:proofErr w:type="spellStart"/>
            <w:r w:rsidRPr="00D35B1D">
              <w:rPr>
                <w:rFonts w:eastAsia="DejaVu Sans" w:cstheme="minorHAnsi"/>
                <w:iCs/>
                <w:kern w:val="2"/>
                <w:sz w:val="21"/>
                <w:szCs w:val="21"/>
                <w:lang w:eastAsia="zh-CN" w:bidi="hi-IN"/>
              </w:rPr>
              <w:t>Gbps</w:t>
            </w:r>
            <w:proofErr w:type="spellEnd"/>
            <w:r w:rsidRPr="00D35B1D">
              <w:rPr>
                <w:rFonts w:eastAsia="DejaVu Sans" w:cstheme="minorHAnsi"/>
                <w:iCs/>
                <w:kern w:val="2"/>
                <w:sz w:val="21"/>
                <w:szCs w:val="21"/>
                <w:lang w:eastAsia="zh-CN" w:bidi="hi-IN"/>
              </w:rPr>
              <w:t>.</w:t>
            </w:r>
          </w:p>
          <w:p w14:paraId="50680C39" w14:textId="77777777" w:rsidR="00964054" w:rsidRPr="00D35B1D" w:rsidRDefault="00964054" w:rsidP="00964054">
            <w:pPr>
              <w:numPr>
                <w:ilvl w:val="0"/>
                <w:numId w:val="66"/>
              </w:numPr>
              <w:suppressAutoHyphens/>
              <w:spacing w:after="140"/>
              <w:rPr>
                <w:rFonts w:eastAsia="DejaVu Sans" w:cstheme="minorHAnsi"/>
                <w:kern w:val="2"/>
                <w:sz w:val="21"/>
                <w:szCs w:val="21"/>
                <w:lang w:eastAsia="zh-CN" w:bidi="hi-IN"/>
              </w:rPr>
            </w:pPr>
            <w:r w:rsidRPr="00D35B1D">
              <w:rPr>
                <w:rFonts w:eastAsia="DejaVu Sans" w:cstheme="minorHAnsi"/>
                <w:kern w:val="2"/>
                <w:sz w:val="21"/>
                <w:szCs w:val="21"/>
                <w:lang w:eastAsia="zh-CN" w:bidi="hi-IN"/>
              </w:rPr>
              <w:t>Jei fizinė ryšio linijų sparta didesnė už sutartyje nurodytą pralaidumą ir Tiekėjas savo tinkle įdiegia spartos ribojimo technologiją, tada Tiekėjo įranga turi būti pajėgi formuoti srautų klases ir (arba) riboti spartą. Būtina užtikrinti, kad aukštesnio prioriteto srautas iš Pirkėjo įrangos per Tiekėjo tinklą būtų išsiunčiamas pirmiausia, o Tiekėjo tinklas jo neatmestų arba nepriskirtų žemesnei klasei dėl viršytos spartos.</w:t>
            </w:r>
          </w:p>
          <w:p w14:paraId="42A9D6E0"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iCs/>
                <w:sz w:val="21"/>
                <w:szCs w:val="21"/>
              </w:rPr>
              <w:t>Paslaugos teikimo atkūrimo laikotarpis ne ilgiau nei 4-ios valandos.</w:t>
            </w:r>
          </w:p>
          <w:p w14:paraId="08A525FF"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iCs/>
                <w:sz w:val="21"/>
                <w:szCs w:val="21"/>
              </w:rPr>
              <w:t>Paslaugos teikėjo atsakomybės riba - suteikiamos įrangos sąsaja (optinis keitiklis, DSL modemas ar kitoks įrenginys būtinas paslaugos teikimui).</w:t>
            </w:r>
          </w:p>
          <w:p w14:paraId="42AF5A37" w14:textId="77777777" w:rsidR="00964054" w:rsidRPr="00D35B1D" w:rsidRDefault="00964054" w:rsidP="00964054">
            <w:pPr>
              <w:numPr>
                <w:ilvl w:val="0"/>
                <w:numId w:val="66"/>
              </w:numPr>
              <w:tabs>
                <w:tab w:val="left" w:pos="567"/>
              </w:tabs>
              <w:spacing w:before="60" w:after="60"/>
              <w:contextualSpacing/>
              <w:jc w:val="both"/>
              <w:rPr>
                <w:rFonts w:cstheme="minorHAnsi"/>
                <w:iCs/>
                <w:sz w:val="21"/>
                <w:szCs w:val="21"/>
              </w:rPr>
            </w:pPr>
            <w:r w:rsidRPr="00D35B1D">
              <w:rPr>
                <w:rFonts w:cstheme="minorHAnsi"/>
                <w:sz w:val="21"/>
                <w:szCs w:val="21"/>
              </w:rPr>
              <w:t xml:space="preserve">Esant garantuotam pralaidumui paketų praradimas neturi viršyti </w:t>
            </w:r>
            <w:r w:rsidRPr="00D35B1D">
              <w:rPr>
                <w:rFonts w:cstheme="minorHAnsi"/>
                <w:iCs/>
                <w:sz w:val="21"/>
                <w:szCs w:val="21"/>
              </w:rPr>
              <w:t>0,5%.</w:t>
            </w:r>
          </w:p>
          <w:p w14:paraId="5C24BAC2" w14:textId="77777777" w:rsidR="00964054" w:rsidRPr="00D35B1D" w:rsidRDefault="00964054" w:rsidP="00964054">
            <w:pPr>
              <w:numPr>
                <w:ilvl w:val="0"/>
                <w:numId w:val="66"/>
              </w:numPr>
              <w:tabs>
                <w:tab w:val="left" w:pos="567"/>
              </w:tabs>
              <w:spacing w:before="60" w:after="60"/>
              <w:contextualSpacing/>
              <w:jc w:val="both"/>
              <w:rPr>
                <w:rFonts w:cstheme="minorHAnsi"/>
                <w:sz w:val="21"/>
                <w:szCs w:val="21"/>
              </w:rPr>
            </w:pPr>
            <w:r w:rsidRPr="00D35B1D">
              <w:rPr>
                <w:rFonts w:cstheme="minorHAnsi"/>
                <w:iCs/>
                <w:sz w:val="21"/>
                <w:szCs w:val="21"/>
              </w:rPr>
              <w:t>Mėnesinės paslaugos pasiekiamumas ne mažiau nei 99,5%.</w:t>
            </w:r>
          </w:p>
          <w:p w14:paraId="081D88F6" w14:textId="77777777" w:rsidR="00964054" w:rsidRPr="00D35B1D" w:rsidRDefault="00964054" w:rsidP="00964054">
            <w:pPr>
              <w:numPr>
                <w:ilvl w:val="0"/>
                <w:numId w:val="66"/>
              </w:numPr>
              <w:tabs>
                <w:tab w:val="left" w:pos="567"/>
              </w:tabs>
              <w:spacing w:before="60" w:after="60"/>
              <w:contextualSpacing/>
              <w:jc w:val="both"/>
              <w:rPr>
                <w:rFonts w:cstheme="minorHAnsi"/>
                <w:sz w:val="21"/>
                <w:szCs w:val="21"/>
              </w:rPr>
            </w:pPr>
            <w:r w:rsidRPr="00D35B1D">
              <w:rPr>
                <w:rFonts w:cstheme="minorHAnsi"/>
                <w:iCs/>
                <w:sz w:val="21"/>
                <w:szCs w:val="21"/>
              </w:rPr>
              <w:t>Perduodamų duomenų kiekis neribojamas.</w:t>
            </w:r>
          </w:p>
        </w:tc>
      </w:tr>
    </w:tbl>
    <w:p w14:paraId="79BC43F1" w14:textId="77777777" w:rsidR="00964054" w:rsidRPr="00D35B1D" w:rsidRDefault="00964054" w:rsidP="00964054">
      <w:pPr>
        <w:spacing w:line="360" w:lineRule="auto"/>
        <w:ind w:left="792"/>
        <w:contextualSpacing/>
        <w:rPr>
          <w:rFonts w:eastAsia="Calibri" w:cstheme="minorHAnsi"/>
          <w:b/>
          <w:lang w:eastAsia="en-US"/>
        </w:rPr>
      </w:pPr>
    </w:p>
    <w:p w14:paraId="4687780D"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bCs/>
          <w:lang w:eastAsia="en-US"/>
        </w:rPr>
        <w:t>Serverių, ugniasienių priežiūros ir konsultavimo paslaugos</w:t>
      </w:r>
    </w:p>
    <w:p w14:paraId="56155C2B"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Reikalavimai Serverių priežiūrai.</w:t>
      </w:r>
    </w:p>
    <w:tbl>
      <w:tblPr>
        <w:tblW w:w="5049" w:type="pct"/>
        <w:tblInd w:w="-95" w:type="dxa"/>
        <w:tblCellMar>
          <w:left w:w="10" w:type="dxa"/>
          <w:right w:w="10" w:type="dxa"/>
        </w:tblCellMar>
        <w:tblLook w:val="0000" w:firstRow="0" w:lastRow="0" w:firstColumn="0" w:lastColumn="0" w:noHBand="0" w:noVBand="0"/>
      </w:tblPr>
      <w:tblGrid>
        <w:gridCol w:w="907"/>
        <w:gridCol w:w="3177"/>
        <w:gridCol w:w="5976"/>
      </w:tblGrid>
      <w:tr w:rsidR="00964054" w:rsidRPr="00D35B1D" w14:paraId="76E31EEE" w14:textId="77777777" w:rsidTr="00162244">
        <w:trPr>
          <w:trHeight w:val="728"/>
          <w:tblHeader/>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DC879"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lastRenderedPageBreak/>
              <w:t>Eil. Nr.</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07E2E"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59BB3"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6C5747C8"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88E0"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7.1.1.</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DA8F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Funkcijos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77F97" w14:textId="77777777" w:rsidR="00964054" w:rsidRPr="00D35B1D" w:rsidRDefault="00964054" w:rsidP="00964054">
            <w:pPr>
              <w:numPr>
                <w:ilvl w:val="0"/>
                <w:numId w:val="75"/>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Užtikrinti nepertraukiamą sistemos darbą;</w:t>
            </w:r>
          </w:p>
          <w:p w14:paraId="4D56CABA" w14:textId="77777777" w:rsidR="00964054" w:rsidRPr="00D35B1D" w:rsidRDefault="00964054" w:rsidP="00964054">
            <w:pPr>
              <w:numPr>
                <w:ilvl w:val="0"/>
                <w:numId w:val="75"/>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Atlikti sistemos konfigūravimo ir administravimo darbus;</w:t>
            </w:r>
          </w:p>
          <w:p w14:paraId="15AC199D" w14:textId="77777777" w:rsidR="00964054" w:rsidRPr="00D35B1D" w:rsidRDefault="00964054" w:rsidP="00964054">
            <w:pPr>
              <w:numPr>
                <w:ilvl w:val="0"/>
                <w:numId w:val="75"/>
              </w:numPr>
              <w:spacing w:after="0" w:line="240" w:lineRule="auto"/>
              <w:contextualSpacing/>
              <w:rPr>
                <w:rFonts w:eastAsia="Calibri" w:cstheme="minorHAnsi"/>
                <w:b/>
                <w:lang w:eastAsia="en-US"/>
              </w:rPr>
            </w:pPr>
            <w:r w:rsidRPr="00D35B1D">
              <w:rPr>
                <w:rFonts w:eastAsia="Calibri" w:cstheme="minorHAnsi"/>
                <w:lang w:eastAsia="en-US"/>
              </w:rPr>
              <w:t>Vykdyti sistemos ir susijusios aparatinės įrangos priežiūrą.</w:t>
            </w:r>
          </w:p>
          <w:p w14:paraId="065F5FED" w14:textId="77777777" w:rsidR="00964054" w:rsidRPr="00D35B1D" w:rsidRDefault="00964054" w:rsidP="00964054">
            <w:pPr>
              <w:numPr>
                <w:ilvl w:val="0"/>
                <w:numId w:val="75"/>
              </w:numPr>
              <w:spacing w:after="0" w:line="240" w:lineRule="auto"/>
              <w:contextualSpacing/>
              <w:rPr>
                <w:rFonts w:eastAsia="Calibri" w:cstheme="minorHAnsi"/>
                <w:b/>
                <w:lang w:eastAsia="en-US"/>
              </w:rPr>
            </w:pPr>
            <w:r w:rsidRPr="00D35B1D">
              <w:rPr>
                <w:rFonts w:eastAsia="Calibri" w:cstheme="minorHAnsi"/>
                <w:lang w:eastAsia="en-US"/>
              </w:rPr>
              <w:t>Užtikrinti operacinės sistemos veikimą.</w:t>
            </w:r>
          </w:p>
          <w:p w14:paraId="13EFA9F1" w14:textId="77777777" w:rsidR="00964054" w:rsidRPr="00D35B1D" w:rsidRDefault="00964054" w:rsidP="00964054">
            <w:pPr>
              <w:numPr>
                <w:ilvl w:val="0"/>
                <w:numId w:val="75"/>
              </w:numPr>
              <w:spacing w:after="0" w:line="240" w:lineRule="auto"/>
              <w:contextualSpacing/>
              <w:rPr>
                <w:rFonts w:eastAsia="Calibri" w:cstheme="minorHAnsi"/>
                <w:b/>
                <w:lang w:eastAsia="en-US"/>
              </w:rPr>
            </w:pPr>
            <w:r w:rsidRPr="00D35B1D">
              <w:rPr>
                <w:rFonts w:eastAsia="Calibri" w:cstheme="minorHAnsi"/>
                <w:lang w:eastAsia="en-US"/>
              </w:rPr>
              <w:t xml:space="preserve">Atlikti </w:t>
            </w:r>
            <w:proofErr w:type="spellStart"/>
            <w:r w:rsidRPr="00D35B1D">
              <w:rPr>
                <w:rFonts w:eastAsia="Calibri" w:cstheme="minorHAnsi"/>
                <w:lang w:eastAsia="en-US"/>
              </w:rPr>
              <w:t>Active</w:t>
            </w:r>
            <w:proofErr w:type="spellEnd"/>
            <w:r w:rsidRPr="00D35B1D">
              <w:rPr>
                <w:rFonts w:eastAsia="Calibri" w:cstheme="minorHAnsi"/>
                <w:lang w:eastAsia="en-US"/>
              </w:rPr>
              <w:t xml:space="preserve"> </w:t>
            </w:r>
            <w:proofErr w:type="spellStart"/>
            <w:r w:rsidRPr="00D35B1D">
              <w:rPr>
                <w:rFonts w:eastAsia="Calibri" w:cstheme="minorHAnsi"/>
                <w:lang w:eastAsia="en-US"/>
              </w:rPr>
              <w:t>Directory</w:t>
            </w:r>
            <w:proofErr w:type="spellEnd"/>
            <w:r w:rsidRPr="00D35B1D">
              <w:rPr>
                <w:rFonts w:eastAsia="Calibri" w:cstheme="minorHAnsi"/>
                <w:lang w:eastAsia="en-US"/>
              </w:rPr>
              <w:t xml:space="preserve"> </w:t>
            </w:r>
            <w:proofErr w:type="spellStart"/>
            <w:r w:rsidRPr="00D35B1D">
              <w:rPr>
                <w:rFonts w:eastAsia="Calibri" w:cstheme="minorHAnsi"/>
                <w:lang w:eastAsia="en-US"/>
              </w:rPr>
              <w:t>On-premises</w:t>
            </w:r>
            <w:proofErr w:type="spellEnd"/>
            <w:r w:rsidRPr="00D35B1D">
              <w:rPr>
                <w:rFonts w:eastAsia="Calibri" w:cstheme="minorHAnsi"/>
                <w:lang w:eastAsia="en-US"/>
              </w:rPr>
              <w:t xml:space="preserve"> ir Microsoft </w:t>
            </w:r>
            <w:proofErr w:type="spellStart"/>
            <w:r w:rsidRPr="00D35B1D">
              <w:rPr>
                <w:rFonts w:eastAsia="Calibri" w:cstheme="minorHAnsi"/>
                <w:lang w:eastAsia="en-US"/>
              </w:rPr>
              <w:t>Entra</w:t>
            </w:r>
            <w:proofErr w:type="spellEnd"/>
            <w:r w:rsidRPr="00D35B1D">
              <w:rPr>
                <w:rFonts w:eastAsia="Calibri" w:cstheme="minorHAnsi"/>
                <w:lang w:eastAsia="en-US"/>
              </w:rPr>
              <w:t xml:space="preserve"> ID (buvęs </w:t>
            </w:r>
            <w:proofErr w:type="spellStart"/>
            <w:r w:rsidRPr="00D35B1D">
              <w:rPr>
                <w:rFonts w:eastAsia="Calibri" w:cstheme="minorHAnsi"/>
                <w:lang w:eastAsia="en-US"/>
              </w:rPr>
              <w:t>Azure</w:t>
            </w:r>
            <w:proofErr w:type="spellEnd"/>
            <w:r w:rsidRPr="00D35B1D">
              <w:rPr>
                <w:rFonts w:eastAsia="Calibri" w:cstheme="minorHAnsi"/>
                <w:lang w:eastAsia="en-US"/>
              </w:rPr>
              <w:t xml:space="preserve"> AD) hibridinės infrastruktūros konfigūravimo ir administravimo darbus.</w:t>
            </w:r>
          </w:p>
        </w:tc>
      </w:tr>
      <w:tr w:rsidR="00964054" w:rsidRPr="00D35B1D" w14:paraId="689B97B2"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9BD90"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7.1.2.</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A2B88"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Naudojamos versijos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4E1BC" w14:textId="77777777" w:rsidR="00964054" w:rsidRPr="00D35B1D" w:rsidRDefault="00964054" w:rsidP="00964054">
            <w:pPr>
              <w:numPr>
                <w:ilvl w:val="0"/>
                <w:numId w:val="73"/>
              </w:numPr>
              <w:tabs>
                <w:tab w:val="left" w:pos="265"/>
              </w:tabs>
              <w:suppressAutoHyphens/>
              <w:autoSpaceDN w:val="0"/>
              <w:spacing w:after="0" w:line="240" w:lineRule="auto"/>
              <w:rPr>
                <w:rFonts w:eastAsia="Times New Roman" w:cstheme="minorHAnsi"/>
              </w:rPr>
            </w:pPr>
            <w:proofErr w:type="spellStart"/>
            <w:r w:rsidRPr="00D35B1D">
              <w:rPr>
                <w:rFonts w:eastAsia="Times New Roman" w:cstheme="minorHAnsi"/>
              </w:rPr>
              <w:t>Rocky</w:t>
            </w:r>
            <w:proofErr w:type="spellEnd"/>
            <w:r w:rsidRPr="00D35B1D">
              <w:rPr>
                <w:rFonts w:eastAsia="Times New Roman" w:cstheme="minorHAnsi"/>
              </w:rPr>
              <w:t xml:space="preserve"> Linux;</w:t>
            </w:r>
          </w:p>
          <w:p w14:paraId="27D4E7A1" w14:textId="77777777" w:rsidR="00964054" w:rsidRPr="00D35B1D" w:rsidRDefault="00964054" w:rsidP="00964054">
            <w:pPr>
              <w:numPr>
                <w:ilvl w:val="0"/>
                <w:numId w:val="73"/>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Debian</w:t>
            </w:r>
            <w:proofErr w:type="spellEnd"/>
            <w:r w:rsidRPr="00D35B1D">
              <w:rPr>
                <w:rFonts w:eastAsia="Calibri" w:cstheme="minorHAnsi"/>
                <w:lang w:eastAsia="en-US"/>
              </w:rPr>
              <w:t xml:space="preserve"> Linux;</w:t>
            </w:r>
          </w:p>
          <w:p w14:paraId="2DC6C88E" w14:textId="77777777" w:rsidR="00964054" w:rsidRPr="00D35B1D" w:rsidRDefault="00964054" w:rsidP="00964054">
            <w:pPr>
              <w:numPr>
                <w:ilvl w:val="0"/>
                <w:numId w:val="73"/>
              </w:numPr>
              <w:tabs>
                <w:tab w:val="left" w:pos="265"/>
              </w:tabs>
              <w:spacing w:after="0" w:line="240" w:lineRule="auto"/>
              <w:contextualSpacing/>
              <w:rPr>
                <w:rFonts w:eastAsia="Calibri" w:cstheme="minorHAnsi"/>
                <w:lang w:eastAsia="en-US"/>
              </w:rPr>
            </w:pPr>
            <w:proofErr w:type="spellStart"/>
            <w:r w:rsidRPr="00D35B1D">
              <w:rPr>
                <w:rFonts w:eastAsia="Calibri" w:cstheme="minorHAnsi"/>
                <w:lang w:eastAsia="en-US"/>
              </w:rPr>
              <w:t>Ubuntu</w:t>
            </w:r>
            <w:proofErr w:type="spellEnd"/>
            <w:r w:rsidRPr="00D35B1D">
              <w:rPr>
                <w:rFonts w:eastAsia="Calibri" w:cstheme="minorHAnsi"/>
                <w:lang w:eastAsia="en-US"/>
              </w:rPr>
              <w:t xml:space="preserve"> Linux;</w:t>
            </w:r>
          </w:p>
          <w:p w14:paraId="3E08CAD9" w14:textId="77777777" w:rsidR="00964054" w:rsidRPr="00D35B1D" w:rsidRDefault="00964054" w:rsidP="00964054">
            <w:pPr>
              <w:numPr>
                <w:ilvl w:val="0"/>
                <w:numId w:val="73"/>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Microsoft Windows Server;</w:t>
            </w:r>
          </w:p>
          <w:p w14:paraId="725AC9CF" w14:textId="77777777" w:rsidR="00964054" w:rsidRPr="00D35B1D" w:rsidRDefault="00964054" w:rsidP="00964054">
            <w:pPr>
              <w:numPr>
                <w:ilvl w:val="0"/>
                <w:numId w:val="73"/>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Microsoft Sql Server;</w:t>
            </w:r>
          </w:p>
          <w:p w14:paraId="1FFD0861" w14:textId="77777777" w:rsidR="00964054" w:rsidRPr="00D35B1D" w:rsidRDefault="00964054" w:rsidP="00964054">
            <w:pPr>
              <w:numPr>
                <w:ilvl w:val="0"/>
                <w:numId w:val="73"/>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MySQL;</w:t>
            </w:r>
          </w:p>
          <w:p w14:paraId="49374695" w14:textId="77777777" w:rsidR="00964054" w:rsidRPr="00D35B1D" w:rsidRDefault="00964054" w:rsidP="00964054">
            <w:pPr>
              <w:numPr>
                <w:ilvl w:val="0"/>
                <w:numId w:val="73"/>
              </w:numPr>
              <w:spacing w:after="0" w:line="240" w:lineRule="auto"/>
              <w:contextualSpacing/>
              <w:rPr>
                <w:rFonts w:eastAsia="Calibri" w:cstheme="minorHAnsi"/>
                <w:b/>
                <w:lang w:eastAsia="en-US"/>
              </w:rPr>
            </w:pPr>
            <w:proofErr w:type="spellStart"/>
            <w:r w:rsidRPr="00D35B1D">
              <w:rPr>
                <w:rFonts w:eastAsia="Calibri" w:cstheme="minorHAnsi"/>
                <w:lang w:eastAsia="en-US"/>
              </w:rPr>
              <w:t>PostgreSQL</w:t>
            </w:r>
            <w:proofErr w:type="spellEnd"/>
            <w:r w:rsidRPr="00D35B1D">
              <w:rPr>
                <w:rFonts w:eastAsia="Calibri" w:cstheme="minorHAnsi"/>
                <w:lang w:eastAsia="en-US"/>
              </w:rPr>
              <w:t xml:space="preserve">; </w:t>
            </w:r>
          </w:p>
        </w:tc>
      </w:tr>
      <w:tr w:rsidR="00964054" w:rsidRPr="00D35B1D" w14:paraId="034E7BF5"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77223"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7.1.3.</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86D4"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kokybės reikalavimai</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2BE2" w14:textId="77777777" w:rsidR="00964054" w:rsidRPr="00D35B1D" w:rsidRDefault="00964054" w:rsidP="00964054">
            <w:pPr>
              <w:numPr>
                <w:ilvl w:val="0"/>
                <w:numId w:val="74"/>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kritinius incidentus laikas: ne ilgiau kaip 5 (penkios) minučių.</w:t>
            </w:r>
          </w:p>
          <w:p w14:paraId="644F7822" w14:textId="77777777" w:rsidR="00964054" w:rsidRPr="00D35B1D" w:rsidRDefault="00964054" w:rsidP="00964054">
            <w:pPr>
              <w:numPr>
                <w:ilvl w:val="0"/>
                <w:numId w:val="74"/>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Kritinių incidentų išsprendimo laikas: ne ilgiau kaip 1 (vieną) valandą.</w:t>
            </w:r>
          </w:p>
          <w:p w14:paraId="57C0AAEF" w14:textId="77777777" w:rsidR="00964054" w:rsidRPr="00D35B1D" w:rsidRDefault="00964054" w:rsidP="00964054">
            <w:pPr>
              <w:numPr>
                <w:ilvl w:val="0"/>
                <w:numId w:val="74"/>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incidentus laikas: ne ilgiau kaip 15 (penkiolika) minučių.</w:t>
            </w:r>
          </w:p>
          <w:p w14:paraId="156A72F6" w14:textId="77777777" w:rsidR="00964054" w:rsidRPr="00D35B1D" w:rsidRDefault="00964054" w:rsidP="00964054">
            <w:pPr>
              <w:numPr>
                <w:ilvl w:val="0"/>
                <w:numId w:val="74"/>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Incidentų išsprendimo laikas: ne ilgiau kaip 4 (keturios) valandos.</w:t>
            </w:r>
          </w:p>
          <w:p w14:paraId="2FC8FC91" w14:textId="77777777" w:rsidR="00964054" w:rsidRPr="00D35B1D" w:rsidRDefault="00964054" w:rsidP="00964054">
            <w:pPr>
              <w:numPr>
                <w:ilvl w:val="0"/>
                <w:numId w:val="74"/>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užklausas ir keitimus laikas: ne ilgiau kaip 1 (viena) darbo valanda.</w:t>
            </w:r>
          </w:p>
          <w:p w14:paraId="4C8E1F2A" w14:textId="77777777" w:rsidR="00964054" w:rsidRPr="00D35B1D" w:rsidRDefault="00964054" w:rsidP="00964054">
            <w:pPr>
              <w:numPr>
                <w:ilvl w:val="0"/>
                <w:numId w:val="74"/>
              </w:numPr>
              <w:spacing w:after="0" w:line="240" w:lineRule="auto"/>
              <w:contextualSpacing/>
              <w:rPr>
                <w:rFonts w:eastAsia="Calibri" w:cstheme="minorHAnsi"/>
                <w:b/>
                <w:lang w:eastAsia="en-US"/>
              </w:rPr>
            </w:pPr>
            <w:r w:rsidRPr="00D35B1D">
              <w:rPr>
                <w:rFonts w:eastAsia="Calibri" w:cstheme="minorHAnsi"/>
                <w:lang w:eastAsia="en-US"/>
              </w:rPr>
              <w:t>Užklausų ir keitimų išsprendimo laikas: ne ilgiau kaip 8 (aštuonios) darbo valandos.</w:t>
            </w:r>
          </w:p>
        </w:tc>
      </w:tr>
      <w:tr w:rsidR="00964054" w:rsidRPr="00D35B1D" w14:paraId="1457EA13"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6167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7.1.4.</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95A88"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Atitikimo kokybės reikalavimams ataskaita</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2E8E7" w14:textId="77777777" w:rsidR="00964054" w:rsidRPr="00D35B1D" w:rsidRDefault="00964054" w:rsidP="00964054">
            <w:pPr>
              <w:numPr>
                <w:ilvl w:val="0"/>
                <w:numId w:val="76"/>
              </w:numPr>
              <w:tabs>
                <w:tab w:val="left" w:pos="434"/>
              </w:tabs>
              <w:spacing w:after="0" w:line="240" w:lineRule="auto"/>
              <w:contextualSpacing/>
              <w:rPr>
                <w:rFonts w:eastAsia="Calibri" w:cstheme="minorHAnsi"/>
                <w:lang w:eastAsia="en-US"/>
              </w:rPr>
            </w:pPr>
            <w:r w:rsidRPr="00D35B1D">
              <w:rPr>
                <w:rFonts w:eastAsia="Calibri" w:cstheme="minorHAnsi"/>
                <w:lang w:eastAsia="en-US"/>
              </w:rPr>
              <w:t>Iki kiekvieno einamojo mėnesio 10 (dešimtos) dienos Teikėjas pateikia paslaugų kokybės parametrų ataskaitą už praėjusį mėnesį. Ataskaitoje nurodomi šie duomenys:</w:t>
            </w:r>
          </w:p>
          <w:p w14:paraId="26CDA310" w14:textId="77777777" w:rsidR="00964054" w:rsidRPr="00D35B1D" w:rsidRDefault="00964054" w:rsidP="00964054">
            <w:pPr>
              <w:numPr>
                <w:ilvl w:val="0"/>
                <w:numId w:val="76"/>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Vidutinės incidentų reakcijos bei išsprendimo trukmės;</w:t>
            </w:r>
          </w:p>
          <w:p w14:paraId="39F558AE" w14:textId="77777777" w:rsidR="00964054" w:rsidRPr="00D35B1D" w:rsidRDefault="00964054" w:rsidP="00964054">
            <w:pPr>
              <w:numPr>
                <w:ilvl w:val="0"/>
                <w:numId w:val="76"/>
              </w:numPr>
              <w:spacing w:after="0" w:line="240" w:lineRule="auto"/>
              <w:contextualSpacing/>
              <w:rPr>
                <w:rFonts w:eastAsia="Calibri" w:cstheme="minorHAnsi"/>
                <w:b/>
                <w:lang w:eastAsia="en-US"/>
              </w:rPr>
            </w:pPr>
            <w:r w:rsidRPr="00D35B1D">
              <w:rPr>
                <w:rFonts w:eastAsia="Calibri" w:cstheme="minorHAnsi"/>
                <w:lang w:eastAsia="en-US"/>
              </w:rPr>
              <w:t>Visų incidentų sąrašas su nurodytais reakcijos bei išsprendimo laikais.</w:t>
            </w:r>
          </w:p>
        </w:tc>
      </w:tr>
      <w:tr w:rsidR="00964054" w:rsidRPr="00D35B1D" w14:paraId="7769EE0D"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B8CBC"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7.1.5.</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2B3C2"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Reikalavimai stebėjimui ir automatiniams pranešimams apie incidentus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6DA71" w14:textId="77777777" w:rsidR="00964054" w:rsidRPr="00D35B1D" w:rsidRDefault="00964054" w:rsidP="00964054">
            <w:pPr>
              <w:tabs>
                <w:tab w:val="left" w:pos="401"/>
              </w:tabs>
              <w:spacing w:after="0" w:line="240" w:lineRule="auto"/>
              <w:jc w:val="both"/>
              <w:rPr>
                <w:rFonts w:eastAsia="Times New Roman" w:cstheme="minorHAnsi"/>
              </w:rPr>
            </w:pPr>
            <w:r w:rsidRPr="00D35B1D">
              <w:rPr>
                <w:rFonts w:eastAsia="Times New Roman" w:cstheme="minorHAnsi"/>
              </w:rPr>
              <w:t>Turi būti užtikrinta visos techninės ir programinės įrangos stebėsena (365, 24x7) bei turi būti siunčiami automatiniai pranešimai apie incidentus:</w:t>
            </w:r>
          </w:p>
          <w:p w14:paraId="3576E709" w14:textId="77777777" w:rsidR="00964054" w:rsidRPr="00D35B1D" w:rsidRDefault="00964054" w:rsidP="00964054">
            <w:pPr>
              <w:numPr>
                <w:ilvl w:val="0"/>
                <w:numId w:val="77"/>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Teikėjas turi naudoti stebėsenos sistemą skirtą stebėti visai Pirkėjo IT infrastuktūrai, kuri paminėta Techninė specifikacijoje;</w:t>
            </w:r>
          </w:p>
          <w:p w14:paraId="2D8A10C6" w14:textId="77777777" w:rsidR="00964054" w:rsidRPr="00D35B1D" w:rsidRDefault="00964054" w:rsidP="00964054">
            <w:pPr>
              <w:numPr>
                <w:ilvl w:val="0"/>
                <w:numId w:val="77"/>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Stebimi parametrai turi būti suderinti su Pirkėju;</w:t>
            </w:r>
          </w:p>
          <w:p w14:paraId="24B240DE" w14:textId="77777777" w:rsidR="00964054" w:rsidRPr="00D35B1D" w:rsidRDefault="00964054" w:rsidP="00964054">
            <w:pPr>
              <w:numPr>
                <w:ilvl w:val="0"/>
                <w:numId w:val="77"/>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Esant poreikiui Teikėjas Pirkėjo prašymu turi naujus stebėjimų elementus įtraukti į stebėsenos sistemą;</w:t>
            </w:r>
          </w:p>
          <w:p w14:paraId="656F3C51" w14:textId="77777777" w:rsidR="00964054" w:rsidRPr="00D35B1D" w:rsidRDefault="00964054" w:rsidP="00964054">
            <w:pPr>
              <w:numPr>
                <w:ilvl w:val="0"/>
                <w:numId w:val="77"/>
              </w:numPr>
              <w:spacing w:after="0" w:line="240" w:lineRule="auto"/>
              <w:contextualSpacing/>
              <w:rPr>
                <w:rFonts w:eastAsia="Calibri" w:cstheme="minorHAnsi"/>
                <w:b/>
                <w:lang w:eastAsia="en-US"/>
              </w:rPr>
            </w:pPr>
            <w:r w:rsidRPr="00D35B1D">
              <w:rPr>
                <w:rFonts w:eastAsia="Calibri" w:cstheme="minorHAnsi"/>
                <w:lang w:eastAsia="en-US"/>
              </w:rPr>
              <w:t>Įvykus kritiniams gedimams/incidentams Teikėjas informuoja Pirkėjo atsakingus asmenis ne vėliau kaip per 1 (viena) darbo valandą.</w:t>
            </w:r>
          </w:p>
        </w:tc>
      </w:tr>
      <w:tr w:rsidR="00964054" w:rsidRPr="00D35B1D" w14:paraId="5A06BF3F"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DE67E0"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7.1.6.</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3DFA8"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Profilaktiniai priežiūros darbai</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7FD5C" w14:textId="77777777" w:rsidR="00964054" w:rsidRPr="00D35B1D" w:rsidRDefault="00964054" w:rsidP="00964054">
            <w:pPr>
              <w:numPr>
                <w:ilvl w:val="0"/>
                <w:numId w:val="78"/>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Sistemos įvykių žurnalo peržiūra, klaidų įrašų analizė bei klaidų priežasčių panaikinimas. Vykdoma ne rečiau kaip kartą per mėnesį;</w:t>
            </w:r>
          </w:p>
          <w:p w14:paraId="7CEF7747" w14:textId="77777777" w:rsidR="00964054" w:rsidRPr="00D35B1D" w:rsidRDefault="00964054" w:rsidP="00964054">
            <w:pPr>
              <w:numPr>
                <w:ilvl w:val="0"/>
                <w:numId w:val="78"/>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lastRenderedPageBreak/>
              <w:t>Gamintojo kritinių atnaujinimų (</w:t>
            </w:r>
            <w:proofErr w:type="spellStart"/>
            <w:r w:rsidRPr="00D35B1D">
              <w:rPr>
                <w:rFonts w:eastAsia="Calibri" w:cstheme="minorHAnsi"/>
                <w:lang w:eastAsia="en-US"/>
              </w:rPr>
              <w:t>critical</w:t>
            </w:r>
            <w:proofErr w:type="spellEnd"/>
            <w:r w:rsidRPr="00D35B1D">
              <w:rPr>
                <w:rFonts w:eastAsia="Calibri" w:cstheme="minorHAnsi"/>
                <w:lang w:eastAsia="en-US"/>
              </w:rPr>
              <w:t xml:space="preserve"> </w:t>
            </w:r>
            <w:proofErr w:type="spellStart"/>
            <w:r w:rsidRPr="00D35B1D">
              <w:rPr>
                <w:rFonts w:eastAsia="Calibri" w:cstheme="minorHAnsi"/>
                <w:lang w:eastAsia="en-US"/>
              </w:rPr>
              <w:t>hotfix</w:t>
            </w:r>
            <w:proofErr w:type="spellEnd"/>
            <w:r w:rsidRPr="00D35B1D">
              <w:rPr>
                <w:rFonts w:eastAsia="Calibri" w:cstheme="minorHAnsi"/>
                <w:lang w:eastAsia="en-US"/>
              </w:rPr>
              <w:t>) sekimas ir jų įdiegimas. Vykdoma ne rečiau kaip kartą per mėnesį;</w:t>
            </w:r>
          </w:p>
          <w:p w14:paraId="09BFDC3A" w14:textId="77777777" w:rsidR="00964054" w:rsidRPr="00D35B1D" w:rsidRDefault="00964054" w:rsidP="00964054">
            <w:pPr>
              <w:numPr>
                <w:ilvl w:val="0"/>
                <w:numId w:val="78"/>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Gamintojo pataisymų paketų (</w:t>
            </w:r>
            <w:proofErr w:type="spellStart"/>
            <w:r w:rsidRPr="00D35B1D">
              <w:rPr>
                <w:rFonts w:eastAsia="Calibri" w:cstheme="minorHAnsi"/>
                <w:lang w:eastAsia="en-US"/>
              </w:rPr>
              <w:t>service</w:t>
            </w:r>
            <w:proofErr w:type="spellEnd"/>
            <w:r w:rsidRPr="00D35B1D">
              <w:rPr>
                <w:rFonts w:eastAsia="Calibri" w:cstheme="minorHAnsi"/>
                <w:lang w:eastAsia="en-US"/>
              </w:rPr>
              <w:t xml:space="preserve"> </w:t>
            </w:r>
            <w:proofErr w:type="spellStart"/>
            <w:r w:rsidRPr="00D35B1D">
              <w:rPr>
                <w:rFonts w:eastAsia="Calibri" w:cstheme="minorHAnsi"/>
                <w:lang w:eastAsia="en-US"/>
              </w:rPr>
              <w:t>pack</w:t>
            </w:r>
            <w:proofErr w:type="spellEnd"/>
            <w:r w:rsidRPr="00D35B1D">
              <w:rPr>
                <w:rFonts w:eastAsia="Calibri" w:cstheme="minorHAnsi"/>
                <w:lang w:eastAsia="en-US"/>
              </w:rPr>
              <w:t>) sekimas ir jų įdiegimas. Vykdoma ne rečiau kaip kartą per tris mėnesius;</w:t>
            </w:r>
          </w:p>
          <w:p w14:paraId="2070533F" w14:textId="77777777" w:rsidR="00964054" w:rsidRPr="00D35B1D" w:rsidRDefault="00964054" w:rsidP="00964054">
            <w:pPr>
              <w:numPr>
                <w:ilvl w:val="0"/>
                <w:numId w:val="78"/>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 xml:space="preserve">Pajėgumų valdymas, serverio resursų (CPU, RAM, SSD, LAN), panaudojimo (angl. </w:t>
            </w:r>
            <w:proofErr w:type="spellStart"/>
            <w:r w:rsidRPr="00D35B1D">
              <w:rPr>
                <w:rFonts w:eastAsia="Calibri" w:cstheme="minorHAnsi"/>
                <w:lang w:eastAsia="en-US"/>
              </w:rPr>
              <w:t>utilization</w:t>
            </w:r>
            <w:proofErr w:type="spellEnd"/>
            <w:r w:rsidRPr="00D35B1D">
              <w:rPr>
                <w:rFonts w:eastAsia="Calibri" w:cstheme="minorHAnsi"/>
                <w:lang w:eastAsia="en-US"/>
              </w:rPr>
              <w:t xml:space="preserve">) stebėjimas, informavimas ir ataskaita (kartą per 1 mėn.); </w:t>
            </w:r>
          </w:p>
          <w:p w14:paraId="103657E1" w14:textId="77777777" w:rsidR="00964054" w:rsidRPr="00D35B1D" w:rsidRDefault="00964054" w:rsidP="00964054">
            <w:pPr>
              <w:numPr>
                <w:ilvl w:val="0"/>
                <w:numId w:val="78"/>
              </w:numPr>
              <w:tabs>
                <w:tab w:val="left" w:pos="401"/>
              </w:tabs>
              <w:spacing w:after="200" w:line="240" w:lineRule="auto"/>
              <w:rPr>
                <w:rFonts w:eastAsia="Calibri" w:cstheme="minorHAnsi"/>
                <w:lang w:eastAsia="en-US"/>
              </w:rPr>
            </w:pPr>
            <w:r w:rsidRPr="00D35B1D">
              <w:rPr>
                <w:rFonts w:eastAsia="Calibri" w:cstheme="minorHAnsi"/>
                <w:lang w:eastAsia="en-US"/>
              </w:rPr>
              <w:t>Platformos našumo ir pajėgumo analizė su rekomendacijomis dėl ilgalaikio naudojimo;</w:t>
            </w:r>
          </w:p>
          <w:p w14:paraId="0FD60ADD" w14:textId="77777777" w:rsidR="00964054" w:rsidRPr="00D35B1D" w:rsidRDefault="00964054" w:rsidP="00964054">
            <w:pPr>
              <w:numPr>
                <w:ilvl w:val="0"/>
                <w:numId w:val="78"/>
              </w:numPr>
              <w:tabs>
                <w:tab w:val="left" w:pos="459"/>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Operacinės sistemos įvykių žurnalo peržiūra, klaidų įrašų analizė bei klaidų priežasčių panaikinimas. Vykdoma ne rečiau kaip kartą per mėnesį;</w:t>
            </w:r>
          </w:p>
          <w:p w14:paraId="216B75A3" w14:textId="77777777" w:rsidR="00964054" w:rsidRPr="00D35B1D" w:rsidRDefault="00964054" w:rsidP="00964054">
            <w:pPr>
              <w:numPr>
                <w:ilvl w:val="0"/>
                <w:numId w:val="78"/>
              </w:numPr>
              <w:tabs>
                <w:tab w:val="left" w:pos="459"/>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Pasirodančių prižiūrimų operacinių sistemų atnaujinimo paketų (</w:t>
            </w:r>
            <w:proofErr w:type="spellStart"/>
            <w:r w:rsidRPr="00D35B1D">
              <w:rPr>
                <w:rFonts w:eastAsia="Calibri" w:cstheme="minorHAnsi"/>
                <w:lang w:eastAsia="en-US"/>
              </w:rPr>
              <w:t>ang</w:t>
            </w:r>
            <w:proofErr w:type="spellEnd"/>
            <w:r w:rsidRPr="00D35B1D">
              <w:rPr>
                <w:rFonts w:eastAsia="Calibri" w:cstheme="minorHAnsi"/>
                <w:lang w:eastAsia="en-US"/>
              </w:rPr>
              <w:t xml:space="preserve">. OS </w:t>
            </w:r>
            <w:proofErr w:type="spellStart"/>
            <w:r w:rsidRPr="00D35B1D">
              <w:rPr>
                <w:rFonts w:eastAsia="Calibri" w:cstheme="minorHAnsi"/>
                <w:lang w:eastAsia="en-US"/>
              </w:rPr>
              <w:t>updates</w:t>
            </w:r>
            <w:proofErr w:type="spellEnd"/>
            <w:r w:rsidRPr="00D35B1D">
              <w:rPr>
                <w:rFonts w:eastAsia="Calibri" w:cstheme="minorHAnsi"/>
                <w:lang w:eastAsia="en-US"/>
              </w:rPr>
              <w:t>) sekimas ir jų įdiegimas. Vykdoma ne rečiau kaip kartą per mėnesį;</w:t>
            </w:r>
          </w:p>
          <w:p w14:paraId="328CAE48" w14:textId="77777777" w:rsidR="00964054" w:rsidRPr="00D35B1D" w:rsidRDefault="00964054" w:rsidP="00964054">
            <w:pPr>
              <w:numPr>
                <w:ilvl w:val="0"/>
                <w:numId w:val="78"/>
              </w:numPr>
              <w:spacing w:after="0" w:line="240" w:lineRule="auto"/>
              <w:contextualSpacing/>
              <w:rPr>
                <w:rFonts w:eastAsia="Calibri" w:cstheme="minorHAnsi"/>
                <w:b/>
                <w:lang w:eastAsia="en-US"/>
              </w:rPr>
            </w:pPr>
            <w:r w:rsidRPr="00D35B1D">
              <w:rPr>
                <w:rFonts w:eastAsia="Calibri" w:cstheme="minorHAnsi"/>
                <w:lang w:eastAsia="en-US"/>
              </w:rPr>
              <w:t>informacijos saugos užtikrinimas, programinės įrangos derinimas ir konfigūravimas.</w:t>
            </w:r>
          </w:p>
        </w:tc>
      </w:tr>
    </w:tbl>
    <w:p w14:paraId="4FE3AB7A" w14:textId="77777777" w:rsidR="00964054" w:rsidRPr="00D35B1D" w:rsidRDefault="00964054" w:rsidP="00964054">
      <w:pPr>
        <w:spacing w:line="360" w:lineRule="auto"/>
        <w:ind w:left="360"/>
        <w:contextualSpacing/>
        <w:rPr>
          <w:rFonts w:eastAsia="Calibri" w:cstheme="minorHAnsi"/>
          <w:b/>
          <w:lang w:eastAsia="en-US"/>
        </w:rPr>
      </w:pPr>
    </w:p>
    <w:p w14:paraId="6C364E1F"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Reikalavimai ugniasienių priežiūrai.</w:t>
      </w:r>
    </w:p>
    <w:tbl>
      <w:tblPr>
        <w:tblW w:w="5049" w:type="pct"/>
        <w:tblInd w:w="-95" w:type="dxa"/>
        <w:tblCellMar>
          <w:left w:w="10" w:type="dxa"/>
          <w:right w:w="10" w:type="dxa"/>
        </w:tblCellMar>
        <w:tblLook w:val="0000" w:firstRow="0" w:lastRow="0" w:firstColumn="0" w:lastColumn="0" w:noHBand="0" w:noVBand="0"/>
      </w:tblPr>
      <w:tblGrid>
        <w:gridCol w:w="907"/>
        <w:gridCol w:w="3177"/>
        <w:gridCol w:w="5976"/>
      </w:tblGrid>
      <w:tr w:rsidR="00964054" w:rsidRPr="00D35B1D" w14:paraId="4771D4C5" w14:textId="77777777" w:rsidTr="00162244">
        <w:trPr>
          <w:trHeight w:val="728"/>
          <w:tblHeader/>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FDD31"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58A39"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49C6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1F35A870"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C54DE" w14:textId="77777777" w:rsidR="00964054" w:rsidRPr="00D35B1D" w:rsidRDefault="00964054" w:rsidP="00964054">
            <w:pPr>
              <w:spacing w:after="0" w:line="240" w:lineRule="auto"/>
              <w:jc w:val="center"/>
              <w:rPr>
                <w:rFonts w:eastAsia="Times New Roman" w:cstheme="minorHAnsi"/>
                <w:bCs/>
              </w:rPr>
            </w:pPr>
            <w:r w:rsidRPr="00D35B1D">
              <w:rPr>
                <w:rFonts w:eastAsia="Times New Roman" w:cstheme="minorHAnsi"/>
                <w:bCs/>
              </w:rPr>
              <w:t>7.2.1.</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0B78C"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Funkcijos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E22BE" w14:textId="77777777" w:rsidR="00964054" w:rsidRPr="00D35B1D" w:rsidRDefault="00964054" w:rsidP="00964054">
            <w:pPr>
              <w:numPr>
                <w:ilvl w:val="0"/>
                <w:numId w:val="8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Užtikrinti nepertraukiamą ugniasienės darbą;</w:t>
            </w:r>
          </w:p>
          <w:p w14:paraId="1BA7A54C" w14:textId="77777777" w:rsidR="00964054" w:rsidRPr="00D35B1D" w:rsidRDefault="00964054" w:rsidP="00964054">
            <w:pPr>
              <w:numPr>
                <w:ilvl w:val="0"/>
                <w:numId w:val="8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Atlikti ugniasienės konfigūravimo ir administravimo darbus;</w:t>
            </w:r>
          </w:p>
          <w:p w14:paraId="097D1906" w14:textId="77777777" w:rsidR="00964054" w:rsidRPr="00D35B1D" w:rsidRDefault="00964054" w:rsidP="00964054">
            <w:pPr>
              <w:numPr>
                <w:ilvl w:val="0"/>
                <w:numId w:val="81"/>
              </w:numPr>
              <w:spacing w:after="0" w:line="240" w:lineRule="auto"/>
              <w:contextualSpacing/>
              <w:rPr>
                <w:rFonts w:eastAsia="Calibri" w:cstheme="minorHAnsi"/>
                <w:b/>
                <w:lang w:eastAsia="en-US"/>
              </w:rPr>
            </w:pPr>
            <w:r w:rsidRPr="00D35B1D">
              <w:rPr>
                <w:rFonts w:eastAsia="Calibri" w:cstheme="minorHAnsi"/>
                <w:lang w:eastAsia="en-US"/>
              </w:rPr>
              <w:t>Vykdyti ugniasienės ir susijusios aparatinės įrangos priežiūrą.</w:t>
            </w:r>
          </w:p>
        </w:tc>
      </w:tr>
      <w:tr w:rsidR="00964054" w:rsidRPr="00D35B1D" w14:paraId="15496174"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B9F6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7.2.2.</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061D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kokybės reikalavimai</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6E40E" w14:textId="77777777" w:rsidR="00964054" w:rsidRPr="00D35B1D" w:rsidRDefault="00964054" w:rsidP="00964054">
            <w:pPr>
              <w:numPr>
                <w:ilvl w:val="0"/>
                <w:numId w:val="8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kritinius incidentus laikas: ne ilgiau kaip 5 (penkios) minučių.</w:t>
            </w:r>
          </w:p>
          <w:p w14:paraId="7747AA39" w14:textId="77777777" w:rsidR="00964054" w:rsidRPr="00D35B1D" w:rsidRDefault="00964054" w:rsidP="00964054">
            <w:pPr>
              <w:numPr>
                <w:ilvl w:val="0"/>
                <w:numId w:val="8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Kritinių incidentų išsprendimo laikas: ne ilgiau kaip 1 (vieną) valandą.</w:t>
            </w:r>
          </w:p>
          <w:p w14:paraId="135A554E" w14:textId="77777777" w:rsidR="00964054" w:rsidRPr="00D35B1D" w:rsidRDefault="00964054" w:rsidP="00964054">
            <w:pPr>
              <w:numPr>
                <w:ilvl w:val="0"/>
                <w:numId w:val="8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incidentus laikas: ne ilgiau kaip 15 (penkiolika) minučių.</w:t>
            </w:r>
          </w:p>
          <w:p w14:paraId="0B8749E9" w14:textId="77777777" w:rsidR="00964054" w:rsidRPr="00D35B1D" w:rsidRDefault="00964054" w:rsidP="00964054">
            <w:pPr>
              <w:numPr>
                <w:ilvl w:val="0"/>
                <w:numId w:val="8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Incidentų išsprendimo laikas: ne ilgiau kaip 4 (keturios) valandos.</w:t>
            </w:r>
          </w:p>
          <w:p w14:paraId="602B2870" w14:textId="77777777" w:rsidR="00964054" w:rsidRPr="00D35B1D" w:rsidRDefault="00964054" w:rsidP="00964054">
            <w:pPr>
              <w:numPr>
                <w:ilvl w:val="0"/>
                <w:numId w:val="80"/>
              </w:numPr>
              <w:tabs>
                <w:tab w:val="left" w:pos="265"/>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Reakcijos į užklausas ir keitimus laikas: ne ilgiau kaip 1 (viena) darbo valanda.</w:t>
            </w:r>
          </w:p>
          <w:p w14:paraId="72BB44C0" w14:textId="77777777" w:rsidR="00964054" w:rsidRPr="00D35B1D" w:rsidRDefault="00964054" w:rsidP="00964054">
            <w:pPr>
              <w:numPr>
                <w:ilvl w:val="0"/>
                <w:numId w:val="80"/>
              </w:numPr>
              <w:spacing w:after="0" w:line="240" w:lineRule="auto"/>
              <w:contextualSpacing/>
              <w:rPr>
                <w:rFonts w:eastAsia="Calibri" w:cstheme="minorHAnsi"/>
                <w:b/>
                <w:lang w:eastAsia="en-US"/>
              </w:rPr>
            </w:pPr>
            <w:r w:rsidRPr="00D35B1D">
              <w:rPr>
                <w:rFonts w:eastAsia="Calibri" w:cstheme="minorHAnsi"/>
                <w:lang w:eastAsia="en-US"/>
              </w:rPr>
              <w:t>Užklausų ir keitimų išsprendimo laikas: ne ilgiau kaip 8 (aštuonios) darbo valandos.</w:t>
            </w:r>
          </w:p>
        </w:tc>
      </w:tr>
      <w:tr w:rsidR="00964054" w:rsidRPr="00D35B1D" w14:paraId="0758BE92"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C619A"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7.2.3.</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92F3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Atitikimo kokybės reikalavimams ataskaita</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4CB0F" w14:textId="77777777" w:rsidR="00964054" w:rsidRPr="00D35B1D" w:rsidRDefault="00964054" w:rsidP="00964054">
            <w:pPr>
              <w:numPr>
                <w:ilvl w:val="0"/>
                <w:numId w:val="79"/>
              </w:numPr>
              <w:tabs>
                <w:tab w:val="left" w:pos="434"/>
              </w:tabs>
              <w:spacing w:after="0" w:line="240" w:lineRule="auto"/>
              <w:contextualSpacing/>
              <w:rPr>
                <w:rFonts w:eastAsia="Calibri" w:cstheme="minorHAnsi"/>
                <w:lang w:eastAsia="en-US"/>
              </w:rPr>
            </w:pPr>
            <w:r w:rsidRPr="00D35B1D">
              <w:rPr>
                <w:rFonts w:eastAsia="Calibri" w:cstheme="minorHAnsi"/>
                <w:lang w:eastAsia="en-US"/>
              </w:rPr>
              <w:t>Iki kiekvieno einamojo mėnesio 10 (dešimtos) dienos Teikėjas pateikia paslaugų kokybės parametrų ataskaitą už praėjusį mėnesį. Ataskaitoje nurodomi šie duomenys:</w:t>
            </w:r>
          </w:p>
          <w:p w14:paraId="326EF13E" w14:textId="77777777" w:rsidR="00964054" w:rsidRPr="00D35B1D" w:rsidRDefault="00964054" w:rsidP="00964054">
            <w:pPr>
              <w:numPr>
                <w:ilvl w:val="0"/>
                <w:numId w:val="79"/>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Vidutinės incidentų reakcijos bei išsprendimo trukmės;</w:t>
            </w:r>
          </w:p>
          <w:p w14:paraId="6529957D" w14:textId="77777777" w:rsidR="00964054" w:rsidRPr="00D35B1D" w:rsidRDefault="00964054" w:rsidP="00964054">
            <w:pPr>
              <w:numPr>
                <w:ilvl w:val="0"/>
                <w:numId w:val="79"/>
              </w:numPr>
              <w:spacing w:after="0" w:line="240" w:lineRule="auto"/>
              <w:contextualSpacing/>
              <w:rPr>
                <w:rFonts w:eastAsia="Calibri" w:cstheme="minorHAnsi"/>
                <w:b/>
                <w:lang w:eastAsia="en-US"/>
              </w:rPr>
            </w:pPr>
            <w:r w:rsidRPr="00D35B1D">
              <w:rPr>
                <w:rFonts w:eastAsia="Calibri" w:cstheme="minorHAnsi"/>
                <w:lang w:eastAsia="en-US"/>
              </w:rPr>
              <w:t>Visų incidentų sąrašas su nurodytais reakcijos bei išsprendimo laikais.</w:t>
            </w:r>
          </w:p>
        </w:tc>
      </w:tr>
      <w:tr w:rsidR="00964054" w:rsidRPr="00D35B1D" w14:paraId="19BBA6A4"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39890"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7.2.4.</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0CEF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Reikalavimai stebėjimui ir automatiniams pranešimams apie incidentus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1915B" w14:textId="77777777" w:rsidR="00964054" w:rsidRPr="00D35B1D" w:rsidRDefault="00964054" w:rsidP="00964054">
            <w:pPr>
              <w:tabs>
                <w:tab w:val="left" w:pos="401"/>
              </w:tabs>
              <w:spacing w:after="0" w:line="240" w:lineRule="auto"/>
              <w:jc w:val="both"/>
              <w:rPr>
                <w:rFonts w:eastAsia="Times New Roman" w:cstheme="minorHAnsi"/>
              </w:rPr>
            </w:pPr>
            <w:r w:rsidRPr="00D35B1D">
              <w:rPr>
                <w:rFonts w:eastAsia="Times New Roman" w:cstheme="minorHAnsi"/>
              </w:rPr>
              <w:t>Turi būti užtikrinta visos techninės ir programinės įrangos stebėsena (365, 24x7) bei turi būti siunčiami automatiniai pranešimai apie incidentus:</w:t>
            </w:r>
          </w:p>
          <w:p w14:paraId="18D23AE9" w14:textId="77777777" w:rsidR="00964054" w:rsidRPr="00D35B1D" w:rsidRDefault="00964054" w:rsidP="00964054">
            <w:pPr>
              <w:numPr>
                <w:ilvl w:val="0"/>
                <w:numId w:val="68"/>
              </w:numPr>
              <w:tabs>
                <w:tab w:val="left" w:pos="401"/>
              </w:tabs>
              <w:suppressAutoHyphens/>
              <w:autoSpaceDN w:val="0"/>
              <w:spacing w:after="0" w:line="240" w:lineRule="auto"/>
              <w:rPr>
                <w:rFonts w:eastAsia="Times New Roman" w:cstheme="minorHAnsi"/>
              </w:rPr>
            </w:pPr>
            <w:r w:rsidRPr="00D35B1D">
              <w:rPr>
                <w:rFonts w:eastAsia="Times New Roman" w:cstheme="minorHAnsi"/>
              </w:rPr>
              <w:lastRenderedPageBreak/>
              <w:t>Teikėjas turi naudoti stebėsenos sistemą skirtą stebėti visai Pirkėjo IT infrastuktūrai, kuri paminėta Techninė specifikacijoje;</w:t>
            </w:r>
          </w:p>
          <w:p w14:paraId="542AB105" w14:textId="77777777" w:rsidR="00964054" w:rsidRPr="00D35B1D" w:rsidRDefault="00964054" w:rsidP="00964054">
            <w:pPr>
              <w:numPr>
                <w:ilvl w:val="0"/>
                <w:numId w:val="68"/>
              </w:numPr>
              <w:tabs>
                <w:tab w:val="left" w:pos="401"/>
              </w:tabs>
              <w:suppressAutoHyphens/>
              <w:autoSpaceDN w:val="0"/>
              <w:spacing w:after="0" w:line="240" w:lineRule="auto"/>
              <w:rPr>
                <w:rFonts w:eastAsia="Times New Roman" w:cstheme="minorHAnsi"/>
              </w:rPr>
            </w:pPr>
            <w:r w:rsidRPr="00D35B1D">
              <w:rPr>
                <w:rFonts w:eastAsia="Times New Roman" w:cstheme="minorHAnsi"/>
              </w:rPr>
              <w:t>Stebimi parametrai turi būti suderinti su Pirkėju;</w:t>
            </w:r>
          </w:p>
          <w:p w14:paraId="04D5E563" w14:textId="77777777" w:rsidR="00964054" w:rsidRPr="00D35B1D" w:rsidRDefault="00964054" w:rsidP="00964054">
            <w:pPr>
              <w:numPr>
                <w:ilvl w:val="0"/>
                <w:numId w:val="68"/>
              </w:numPr>
              <w:tabs>
                <w:tab w:val="left" w:pos="401"/>
              </w:tabs>
              <w:suppressAutoHyphens/>
              <w:autoSpaceDN w:val="0"/>
              <w:spacing w:after="0" w:line="240" w:lineRule="auto"/>
              <w:rPr>
                <w:rFonts w:eastAsia="Times New Roman" w:cstheme="minorHAnsi"/>
              </w:rPr>
            </w:pPr>
            <w:r w:rsidRPr="00D35B1D">
              <w:rPr>
                <w:rFonts w:eastAsia="Times New Roman" w:cstheme="minorHAnsi"/>
              </w:rPr>
              <w:t>Esant poreikiui Teikėjas Pirkėjo prašymu turi  naujus stebėjimų elementus įtraukti į stebėsenos sistemą;</w:t>
            </w:r>
          </w:p>
          <w:p w14:paraId="1CCDAEE7" w14:textId="77777777" w:rsidR="00964054" w:rsidRPr="00D35B1D" w:rsidRDefault="00964054" w:rsidP="00964054">
            <w:pPr>
              <w:numPr>
                <w:ilvl w:val="0"/>
                <w:numId w:val="68"/>
              </w:numPr>
              <w:spacing w:after="0" w:line="240" w:lineRule="auto"/>
              <w:contextualSpacing/>
              <w:rPr>
                <w:rFonts w:eastAsia="Calibri" w:cstheme="minorHAnsi"/>
                <w:b/>
                <w:lang w:eastAsia="en-US"/>
              </w:rPr>
            </w:pPr>
            <w:r w:rsidRPr="00D35B1D">
              <w:rPr>
                <w:rFonts w:eastAsia="Calibri" w:cstheme="minorHAnsi"/>
                <w:lang w:eastAsia="en-US"/>
              </w:rPr>
              <w:t>Įvykus kritiniams gedimams/incidentams Teikėjas informuoja Pirkėjo atsakingus asmenis ne vėliau kaip per 1 (viena) darbo valandą.</w:t>
            </w:r>
          </w:p>
        </w:tc>
      </w:tr>
      <w:tr w:rsidR="00964054" w:rsidRPr="00D35B1D" w14:paraId="218806B1"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4A96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lastRenderedPageBreak/>
              <w:t>7.2.5.</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4E89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Profilaktiniai priežiūros darbai</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B6D21" w14:textId="77777777" w:rsidR="00964054" w:rsidRPr="00D35B1D" w:rsidRDefault="00964054" w:rsidP="00964054">
            <w:pPr>
              <w:numPr>
                <w:ilvl w:val="0"/>
                <w:numId w:val="6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Sistemos įvykių žurnalo peržiūra, klaidų įrašų analizė bei klaidų priežasčių panaikinimas. Vykdoma ne rečiau kaip kartą per mėnesį;</w:t>
            </w:r>
          </w:p>
          <w:p w14:paraId="79064C06" w14:textId="77777777" w:rsidR="00964054" w:rsidRPr="00D35B1D" w:rsidRDefault="00964054" w:rsidP="00964054">
            <w:pPr>
              <w:numPr>
                <w:ilvl w:val="0"/>
                <w:numId w:val="6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Gamintojo kritinių atnaujinimų (</w:t>
            </w:r>
            <w:proofErr w:type="spellStart"/>
            <w:r w:rsidRPr="00D35B1D">
              <w:rPr>
                <w:rFonts w:eastAsia="Calibri" w:cstheme="minorHAnsi"/>
                <w:lang w:eastAsia="en-US"/>
              </w:rPr>
              <w:t>critical</w:t>
            </w:r>
            <w:proofErr w:type="spellEnd"/>
            <w:r w:rsidRPr="00D35B1D">
              <w:rPr>
                <w:rFonts w:eastAsia="Calibri" w:cstheme="minorHAnsi"/>
                <w:lang w:eastAsia="en-US"/>
              </w:rPr>
              <w:t xml:space="preserve"> </w:t>
            </w:r>
            <w:proofErr w:type="spellStart"/>
            <w:r w:rsidRPr="00D35B1D">
              <w:rPr>
                <w:rFonts w:eastAsia="Calibri" w:cstheme="minorHAnsi"/>
                <w:lang w:eastAsia="en-US"/>
              </w:rPr>
              <w:t>hotfix</w:t>
            </w:r>
            <w:proofErr w:type="spellEnd"/>
            <w:r w:rsidRPr="00D35B1D">
              <w:rPr>
                <w:rFonts w:eastAsia="Calibri" w:cstheme="minorHAnsi"/>
                <w:lang w:eastAsia="en-US"/>
              </w:rPr>
              <w:t>) sekimas ir jų įdiegimas. Vykdoma ne rečiau kaip kartą per mėnesį;</w:t>
            </w:r>
          </w:p>
          <w:p w14:paraId="019F7580" w14:textId="77777777" w:rsidR="00964054" w:rsidRPr="00D35B1D" w:rsidRDefault="00964054" w:rsidP="00964054">
            <w:pPr>
              <w:numPr>
                <w:ilvl w:val="0"/>
                <w:numId w:val="6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Gamintojo pataisymų paketų sekimas ir jų įdiegimas. Vykdoma ne rečiau kaip kartą per tris mėnesius;</w:t>
            </w:r>
          </w:p>
          <w:p w14:paraId="5D6B5197" w14:textId="77777777" w:rsidR="00964054" w:rsidRPr="00D35B1D" w:rsidRDefault="00964054" w:rsidP="00964054">
            <w:pPr>
              <w:numPr>
                <w:ilvl w:val="0"/>
                <w:numId w:val="61"/>
              </w:numPr>
              <w:tabs>
                <w:tab w:val="left" w:pos="459"/>
              </w:tabs>
              <w:suppressAutoHyphens/>
              <w:autoSpaceDN w:val="0"/>
              <w:spacing w:after="0" w:line="240" w:lineRule="auto"/>
              <w:rPr>
                <w:rFonts w:eastAsia="Times New Roman" w:cstheme="minorHAnsi"/>
              </w:rPr>
            </w:pPr>
            <w:r w:rsidRPr="00D35B1D">
              <w:rPr>
                <w:rFonts w:eastAsia="Times New Roman" w:cstheme="minorHAnsi"/>
              </w:rPr>
              <w:t>IP Adresų priskyrimas ir konfigūravimas</w:t>
            </w:r>
          </w:p>
          <w:p w14:paraId="7926007E" w14:textId="77777777" w:rsidR="00964054" w:rsidRPr="00D35B1D" w:rsidRDefault="00964054" w:rsidP="00964054">
            <w:pPr>
              <w:numPr>
                <w:ilvl w:val="0"/>
                <w:numId w:val="61"/>
              </w:numPr>
              <w:tabs>
                <w:tab w:val="left" w:pos="459"/>
              </w:tabs>
              <w:suppressAutoHyphens/>
              <w:autoSpaceDN w:val="0"/>
              <w:spacing w:after="0" w:line="240" w:lineRule="auto"/>
              <w:rPr>
                <w:rFonts w:eastAsia="Times New Roman" w:cstheme="minorHAnsi"/>
              </w:rPr>
            </w:pPr>
            <w:r w:rsidRPr="00D35B1D">
              <w:rPr>
                <w:rFonts w:eastAsia="Times New Roman" w:cstheme="minorHAnsi"/>
              </w:rPr>
              <w:t>Prieigos teisių suteikimas (ACL);</w:t>
            </w:r>
          </w:p>
          <w:p w14:paraId="41EDE9FE" w14:textId="77777777" w:rsidR="00964054" w:rsidRPr="00D35B1D" w:rsidRDefault="00964054" w:rsidP="00964054">
            <w:pPr>
              <w:numPr>
                <w:ilvl w:val="0"/>
                <w:numId w:val="61"/>
              </w:numPr>
              <w:tabs>
                <w:tab w:val="left" w:pos="459"/>
              </w:tabs>
              <w:suppressAutoHyphens/>
              <w:autoSpaceDN w:val="0"/>
              <w:spacing w:after="0" w:line="240" w:lineRule="auto"/>
              <w:rPr>
                <w:rFonts w:eastAsia="Times New Roman" w:cstheme="minorHAnsi"/>
              </w:rPr>
            </w:pPr>
            <w:r w:rsidRPr="00D35B1D">
              <w:rPr>
                <w:rFonts w:eastAsia="Times New Roman" w:cstheme="minorHAnsi"/>
              </w:rPr>
              <w:t>Prieigos teisių pašalinimas (ACL);</w:t>
            </w:r>
          </w:p>
          <w:p w14:paraId="5F3697CD" w14:textId="77777777" w:rsidR="00964054" w:rsidRPr="00D35B1D" w:rsidRDefault="00964054" w:rsidP="00964054">
            <w:pPr>
              <w:numPr>
                <w:ilvl w:val="0"/>
                <w:numId w:val="61"/>
              </w:numPr>
              <w:tabs>
                <w:tab w:val="left" w:pos="459"/>
              </w:tabs>
              <w:suppressAutoHyphens/>
              <w:autoSpaceDN w:val="0"/>
              <w:spacing w:after="0" w:line="240" w:lineRule="auto"/>
              <w:rPr>
                <w:rFonts w:eastAsia="Times New Roman" w:cstheme="minorHAnsi"/>
              </w:rPr>
            </w:pPr>
            <w:r w:rsidRPr="00D35B1D">
              <w:rPr>
                <w:rFonts w:eastAsia="Times New Roman" w:cstheme="minorHAnsi"/>
              </w:rPr>
              <w:t xml:space="preserve">Peradresavimas (Port </w:t>
            </w:r>
            <w:proofErr w:type="spellStart"/>
            <w:r w:rsidRPr="00D35B1D">
              <w:rPr>
                <w:rFonts w:eastAsia="Times New Roman" w:cstheme="minorHAnsi"/>
              </w:rPr>
              <w:t>forward</w:t>
            </w:r>
            <w:proofErr w:type="spellEnd"/>
            <w:r w:rsidRPr="00D35B1D">
              <w:rPr>
                <w:rFonts w:eastAsia="Times New Roman" w:cstheme="minorHAnsi"/>
              </w:rPr>
              <w:t>);</w:t>
            </w:r>
          </w:p>
          <w:p w14:paraId="4C6A8E34" w14:textId="77777777" w:rsidR="00964054" w:rsidRPr="00D35B1D" w:rsidRDefault="00964054" w:rsidP="00964054">
            <w:pPr>
              <w:numPr>
                <w:ilvl w:val="0"/>
                <w:numId w:val="61"/>
              </w:numPr>
              <w:tabs>
                <w:tab w:val="left" w:pos="401"/>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Vidinių potinklių (ACL) valdymas;</w:t>
            </w:r>
          </w:p>
          <w:p w14:paraId="2EDE4EF6" w14:textId="77777777" w:rsidR="00964054" w:rsidRPr="00D35B1D" w:rsidRDefault="00964054" w:rsidP="00964054">
            <w:pPr>
              <w:spacing w:after="0" w:line="240" w:lineRule="auto"/>
              <w:jc w:val="center"/>
              <w:rPr>
                <w:rFonts w:eastAsia="Times New Roman" w:cstheme="minorHAnsi"/>
                <w:b/>
              </w:rPr>
            </w:pPr>
          </w:p>
        </w:tc>
      </w:tr>
    </w:tbl>
    <w:p w14:paraId="7A75672D" w14:textId="77777777" w:rsidR="00964054" w:rsidRPr="00D35B1D" w:rsidRDefault="00964054" w:rsidP="00964054">
      <w:pPr>
        <w:spacing w:line="360" w:lineRule="auto"/>
        <w:ind w:left="792"/>
        <w:contextualSpacing/>
        <w:rPr>
          <w:rFonts w:eastAsia="Calibri" w:cstheme="minorHAnsi"/>
          <w:b/>
          <w:lang w:eastAsia="en-US"/>
        </w:rPr>
      </w:pPr>
    </w:p>
    <w:p w14:paraId="05041001" w14:textId="77777777" w:rsidR="00964054" w:rsidRPr="00D35B1D" w:rsidRDefault="00964054" w:rsidP="00964054">
      <w:pPr>
        <w:numPr>
          <w:ilvl w:val="1"/>
          <w:numId w:val="58"/>
        </w:numPr>
        <w:spacing w:after="200" w:line="360" w:lineRule="auto"/>
        <w:contextualSpacing/>
        <w:rPr>
          <w:rFonts w:eastAsia="Calibri" w:cstheme="minorHAnsi"/>
          <w:b/>
          <w:lang w:eastAsia="en-US"/>
        </w:rPr>
      </w:pPr>
      <w:r w:rsidRPr="00D35B1D">
        <w:rPr>
          <w:rFonts w:eastAsia="Calibri" w:cstheme="minorHAnsi"/>
          <w:b/>
          <w:lang w:eastAsia="en-US"/>
        </w:rPr>
        <w:t>Priežiūros ir konsultavimo reikalavimai</w:t>
      </w:r>
    </w:p>
    <w:tbl>
      <w:tblPr>
        <w:tblW w:w="5049" w:type="pct"/>
        <w:tblInd w:w="-95" w:type="dxa"/>
        <w:tblCellMar>
          <w:left w:w="10" w:type="dxa"/>
          <w:right w:w="10" w:type="dxa"/>
        </w:tblCellMar>
        <w:tblLook w:val="0000" w:firstRow="0" w:lastRow="0" w:firstColumn="0" w:lastColumn="0" w:noHBand="0" w:noVBand="0"/>
      </w:tblPr>
      <w:tblGrid>
        <w:gridCol w:w="907"/>
        <w:gridCol w:w="3177"/>
        <w:gridCol w:w="5976"/>
      </w:tblGrid>
      <w:tr w:rsidR="00964054" w:rsidRPr="00D35B1D" w14:paraId="47EBB564" w14:textId="77777777" w:rsidTr="00162244">
        <w:trPr>
          <w:trHeight w:val="728"/>
          <w:tblHeader/>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6A426"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t>Eil. Nr.</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3F89B"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531F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7E8F1B51"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A882F"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7.3.1.</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74F2A"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Funkcijos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4BACC" w14:textId="77777777" w:rsidR="00964054" w:rsidRPr="00D35B1D" w:rsidRDefault="00964054" w:rsidP="00964054">
            <w:pPr>
              <w:numPr>
                <w:ilvl w:val="0"/>
                <w:numId w:val="67"/>
              </w:numPr>
              <w:spacing w:after="0" w:line="240" w:lineRule="auto"/>
              <w:contextualSpacing/>
              <w:rPr>
                <w:rFonts w:eastAsia="Calibri" w:cstheme="minorHAnsi"/>
                <w:b/>
                <w:lang w:eastAsia="en-US"/>
              </w:rPr>
            </w:pPr>
            <w:r w:rsidRPr="00D35B1D">
              <w:rPr>
                <w:rFonts w:eastAsia="Calibri" w:cstheme="minorHAnsi"/>
                <w:lang w:eastAsia="en-US"/>
              </w:rPr>
              <w:t>Konsultuoti Pirkėja IT infrastuktūros ir programinės įrangos klausimais.</w:t>
            </w:r>
          </w:p>
        </w:tc>
      </w:tr>
      <w:tr w:rsidR="00964054" w:rsidRPr="00D35B1D" w14:paraId="34F93282"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7F241"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7.3.1.</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7CF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Paslaugos apimtis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79892"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Konsultuoti IT infrastuktūros projektavimo ir diegimo klausimais;</w:t>
            </w:r>
          </w:p>
          <w:p w14:paraId="7DF50382"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Konsultuoti techninių parametrų ir funkcionalumo įvertinimo klausimais;</w:t>
            </w:r>
          </w:p>
          <w:p w14:paraId="3B9496B3"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Konsultuoti duomenų bazių architektūros ir projektavimo klausimais;</w:t>
            </w:r>
          </w:p>
          <w:p w14:paraId="4E663043"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Konsultuoti programinės įrangos sprendimų diegimo klausimais;</w:t>
            </w:r>
          </w:p>
          <w:p w14:paraId="41564F02"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 xml:space="preserve">Konsultuoti </w:t>
            </w:r>
            <w:proofErr w:type="spellStart"/>
            <w:r w:rsidRPr="00D35B1D">
              <w:rPr>
                <w:rFonts w:eastAsia="Times New Roman" w:cstheme="minorHAnsi"/>
              </w:rPr>
              <w:t>Active</w:t>
            </w:r>
            <w:proofErr w:type="spellEnd"/>
            <w:r w:rsidRPr="00D35B1D">
              <w:rPr>
                <w:rFonts w:eastAsia="Times New Roman" w:cstheme="minorHAnsi"/>
              </w:rPr>
              <w:t xml:space="preserve"> </w:t>
            </w:r>
            <w:proofErr w:type="spellStart"/>
            <w:r w:rsidRPr="00D35B1D">
              <w:rPr>
                <w:rFonts w:eastAsia="Times New Roman" w:cstheme="minorHAnsi"/>
              </w:rPr>
              <w:t>Directory</w:t>
            </w:r>
            <w:proofErr w:type="spellEnd"/>
            <w:r w:rsidRPr="00D35B1D">
              <w:rPr>
                <w:rFonts w:eastAsia="Times New Roman" w:cstheme="minorHAnsi"/>
              </w:rPr>
              <w:t xml:space="preserve"> </w:t>
            </w:r>
            <w:proofErr w:type="spellStart"/>
            <w:r w:rsidRPr="00D35B1D">
              <w:rPr>
                <w:rFonts w:eastAsia="Times New Roman" w:cstheme="minorHAnsi"/>
              </w:rPr>
              <w:t>On-premises</w:t>
            </w:r>
            <w:proofErr w:type="spellEnd"/>
            <w:r w:rsidRPr="00D35B1D">
              <w:rPr>
                <w:rFonts w:eastAsia="Times New Roman" w:cstheme="minorHAnsi"/>
              </w:rPr>
              <w:t xml:space="preserve"> ir Microsoft </w:t>
            </w:r>
            <w:proofErr w:type="spellStart"/>
            <w:r w:rsidRPr="00D35B1D">
              <w:rPr>
                <w:rFonts w:eastAsia="Times New Roman" w:cstheme="minorHAnsi"/>
              </w:rPr>
              <w:t>Entra</w:t>
            </w:r>
            <w:proofErr w:type="spellEnd"/>
            <w:r w:rsidRPr="00D35B1D">
              <w:rPr>
                <w:rFonts w:eastAsia="Times New Roman" w:cstheme="minorHAnsi"/>
              </w:rPr>
              <w:t xml:space="preserve"> ID (buvęs </w:t>
            </w:r>
            <w:proofErr w:type="spellStart"/>
            <w:r w:rsidRPr="00D35B1D">
              <w:rPr>
                <w:rFonts w:eastAsia="Times New Roman" w:cstheme="minorHAnsi"/>
              </w:rPr>
              <w:t>Azure</w:t>
            </w:r>
            <w:proofErr w:type="spellEnd"/>
            <w:r w:rsidRPr="00D35B1D">
              <w:rPr>
                <w:rFonts w:eastAsia="Times New Roman" w:cstheme="minorHAnsi"/>
              </w:rPr>
              <w:t xml:space="preserve"> AD) hibridinės infrastruktūros klausimais.</w:t>
            </w:r>
          </w:p>
          <w:p w14:paraId="2721E34F" w14:textId="77777777" w:rsidR="00964054" w:rsidRPr="00D35B1D" w:rsidRDefault="00964054" w:rsidP="00964054">
            <w:pPr>
              <w:numPr>
                <w:ilvl w:val="0"/>
                <w:numId w:val="67"/>
              </w:numPr>
              <w:tabs>
                <w:tab w:val="left" w:pos="426"/>
              </w:tabs>
              <w:suppressAutoHyphens/>
              <w:autoSpaceDN w:val="0"/>
              <w:spacing w:after="0" w:line="240" w:lineRule="auto"/>
              <w:contextualSpacing/>
              <w:jc w:val="both"/>
              <w:rPr>
                <w:rFonts w:eastAsia="Times New Roman" w:cstheme="minorHAnsi"/>
              </w:rPr>
            </w:pPr>
            <w:r w:rsidRPr="00D35B1D">
              <w:rPr>
                <w:rFonts w:eastAsia="Times New Roman" w:cstheme="minorHAnsi"/>
              </w:rPr>
              <w:t>Atlikti saugos auditą;</w:t>
            </w:r>
          </w:p>
          <w:p w14:paraId="5A1A1089" w14:textId="77777777" w:rsidR="00964054" w:rsidRPr="00D35B1D" w:rsidRDefault="00964054" w:rsidP="00964054">
            <w:pPr>
              <w:numPr>
                <w:ilvl w:val="0"/>
                <w:numId w:val="67"/>
              </w:numPr>
              <w:spacing w:after="0" w:line="240" w:lineRule="auto"/>
              <w:contextualSpacing/>
              <w:rPr>
                <w:rFonts w:eastAsia="Calibri" w:cstheme="minorHAnsi"/>
                <w:b/>
                <w:lang w:eastAsia="en-US"/>
              </w:rPr>
            </w:pPr>
            <w:r w:rsidRPr="00D35B1D">
              <w:rPr>
                <w:rFonts w:eastAsia="Calibri" w:cstheme="minorHAnsi"/>
                <w:lang w:eastAsia="en-US"/>
              </w:rPr>
              <w:t>Atstovauti perkančiąją organizaciją IT klausimais.</w:t>
            </w:r>
          </w:p>
        </w:tc>
      </w:tr>
      <w:tr w:rsidR="00964054" w:rsidRPr="00D35B1D" w14:paraId="13C5AB7D" w14:textId="77777777" w:rsidTr="00162244">
        <w:trPr>
          <w:trHeight w:val="147"/>
        </w:trPr>
        <w:tc>
          <w:tcPr>
            <w:tcW w:w="4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37DCA"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7.3.1.</w:t>
            </w:r>
          </w:p>
        </w:tc>
        <w:tc>
          <w:tcPr>
            <w:tcW w:w="15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DA30C"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Paslaugos teikimo laikas</w:t>
            </w:r>
          </w:p>
        </w:tc>
        <w:tc>
          <w:tcPr>
            <w:tcW w:w="29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4D614" w14:textId="77777777" w:rsidR="00964054" w:rsidRPr="00D35B1D" w:rsidRDefault="00964054" w:rsidP="00964054">
            <w:pPr>
              <w:numPr>
                <w:ilvl w:val="0"/>
                <w:numId w:val="67"/>
              </w:numPr>
              <w:tabs>
                <w:tab w:val="left" w:pos="426"/>
              </w:tabs>
              <w:suppressAutoHyphens/>
              <w:autoSpaceDN w:val="0"/>
              <w:spacing w:after="0" w:line="240" w:lineRule="auto"/>
              <w:jc w:val="both"/>
              <w:rPr>
                <w:rFonts w:eastAsia="Times New Roman" w:cstheme="minorHAnsi"/>
              </w:rPr>
            </w:pPr>
            <w:r w:rsidRPr="00D35B1D">
              <w:rPr>
                <w:rFonts w:eastAsia="Times New Roman" w:cstheme="minorHAnsi"/>
              </w:rPr>
              <w:t>Darbo dienomis nuo 8:00 iki 17:00.</w:t>
            </w:r>
          </w:p>
        </w:tc>
      </w:tr>
    </w:tbl>
    <w:p w14:paraId="2150954E" w14:textId="77777777" w:rsidR="00964054" w:rsidRPr="00D35B1D" w:rsidRDefault="00964054" w:rsidP="00964054">
      <w:pPr>
        <w:spacing w:line="360" w:lineRule="auto"/>
        <w:ind w:left="792"/>
        <w:contextualSpacing/>
        <w:rPr>
          <w:rFonts w:eastAsia="Calibri" w:cstheme="minorHAnsi"/>
          <w:b/>
          <w:lang w:eastAsia="en-US"/>
        </w:rPr>
      </w:pPr>
    </w:p>
    <w:p w14:paraId="2B7CA256" w14:textId="77777777" w:rsidR="00964054" w:rsidRPr="00D35B1D" w:rsidRDefault="00964054" w:rsidP="00964054">
      <w:pPr>
        <w:numPr>
          <w:ilvl w:val="0"/>
          <w:numId w:val="58"/>
        </w:numPr>
        <w:spacing w:after="200" w:line="360" w:lineRule="auto"/>
        <w:contextualSpacing/>
        <w:rPr>
          <w:rFonts w:eastAsia="Calibri" w:cstheme="minorHAnsi"/>
          <w:b/>
          <w:lang w:eastAsia="en-US"/>
        </w:rPr>
      </w:pPr>
      <w:r w:rsidRPr="00D35B1D">
        <w:rPr>
          <w:rFonts w:eastAsia="Calibri" w:cstheme="minorHAnsi"/>
          <w:b/>
          <w:bCs/>
          <w:lang w:eastAsia="en-US"/>
        </w:rPr>
        <w:t>Serverių ir tinklo įrangos migracija.</w:t>
      </w:r>
    </w:p>
    <w:tbl>
      <w:tblPr>
        <w:tblW w:w="5000" w:type="pct"/>
        <w:tblCellMar>
          <w:left w:w="10" w:type="dxa"/>
          <w:right w:w="10" w:type="dxa"/>
        </w:tblCellMar>
        <w:tblLook w:val="0000" w:firstRow="0" w:lastRow="0" w:firstColumn="0" w:lastColumn="0" w:noHBand="0" w:noVBand="0"/>
      </w:tblPr>
      <w:tblGrid>
        <w:gridCol w:w="809"/>
        <w:gridCol w:w="3176"/>
        <w:gridCol w:w="5977"/>
      </w:tblGrid>
      <w:tr w:rsidR="00964054" w:rsidRPr="00D35B1D" w14:paraId="6FF7E3E4" w14:textId="77777777" w:rsidTr="00162244">
        <w:trPr>
          <w:trHeight w:val="728"/>
          <w:tblHeader/>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C7E47"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
              </w:rPr>
              <w:lastRenderedPageBreak/>
              <w:t>Eil. Nr.</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355D1C"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Charakteristikų pavadinimas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1C38E"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
                <w:bCs/>
                <w:color w:val="000000"/>
              </w:rPr>
              <w:t>Pirkėjo reikalaujamos charakteristikos</w:t>
            </w:r>
          </w:p>
        </w:tc>
      </w:tr>
      <w:tr w:rsidR="00964054" w:rsidRPr="00D35B1D" w14:paraId="32B37795"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EA2B5"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7.3.1.</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4BD6A"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rPr>
              <w:t>Paslaugų teikimo užtikrinimas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3662D" w14:textId="77777777" w:rsidR="00964054" w:rsidRPr="00D35B1D" w:rsidRDefault="00964054" w:rsidP="00964054">
            <w:pPr>
              <w:numPr>
                <w:ilvl w:val="0"/>
                <w:numId w:val="67"/>
              </w:numPr>
              <w:spacing w:after="0" w:line="240" w:lineRule="auto"/>
              <w:contextualSpacing/>
              <w:rPr>
                <w:rFonts w:eastAsia="Calibri" w:cstheme="minorHAnsi"/>
                <w:b/>
                <w:lang w:eastAsia="en-US"/>
              </w:rPr>
            </w:pPr>
            <w:r w:rsidRPr="00D35B1D">
              <w:rPr>
                <w:rFonts w:eastAsia="Trebuchet MS" w:cstheme="minorHAnsi"/>
                <w:lang w:eastAsia="en-US"/>
              </w:rPr>
              <w:t>Tinklo įrangos ir virtualių tarnybinių stočių kopijavimo, perkėlimo ir atstatymo paslauga (toliau paslauga)</w:t>
            </w:r>
            <w:r w:rsidRPr="00D35B1D">
              <w:rPr>
                <w:rFonts w:eastAsia="Calibri" w:cstheme="minorHAnsi"/>
                <w:lang w:eastAsia="en-US"/>
              </w:rPr>
              <w:t xml:space="preserve">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964054" w:rsidRPr="00D35B1D" w14:paraId="10110460"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F618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7.3.2.</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E3092"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bCs/>
              </w:rPr>
              <w:t>Paslaugos teikimo pradžia</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A1C6A" w14:textId="6B210777" w:rsidR="00964054" w:rsidRPr="00D35B1D" w:rsidRDefault="00964054" w:rsidP="00964054">
            <w:pPr>
              <w:numPr>
                <w:ilvl w:val="0"/>
                <w:numId w:val="67"/>
              </w:numPr>
              <w:tabs>
                <w:tab w:val="left" w:pos="434"/>
              </w:tabs>
              <w:suppressAutoHyphens/>
              <w:autoSpaceDN w:val="0"/>
              <w:spacing w:after="0" w:line="240" w:lineRule="auto"/>
              <w:contextualSpacing/>
              <w:rPr>
                <w:rFonts w:eastAsia="Calibri" w:cstheme="minorHAnsi"/>
                <w:lang w:eastAsia="en-US"/>
              </w:rPr>
            </w:pPr>
            <w:r w:rsidRPr="00D35B1D">
              <w:rPr>
                <w:rFonts w:eastAsia="Calibri" w:cstheme="minorHAnsi"/>
                <w:lang w:eastAsia="en-US"/>
              </w:rPr>
              <w:t xml:space="preserve">Teikėjas privalo perkelti Pirkėjo paslaugą per 20 (dvidešimt) </w:t>
            </w:r>
            <w:r w:rsidR="002B0CE4" w:rsidRPr="00D35B1D">
              <w:rPr>
                <w:rFonts w:eastAsia="Calibri" w:cstheme="minorHAnsi"/>
                <w:lang w:eastAsia="en-US"/>
              </w:rPr>
              <w:t>darbo</w:t>
            </w:r>
            <w:r w:rsidRPr="00D35B1D">
              <w:rPr>
                <w:rFonts w:eastAsia="Calibri" w:cstheme="minorHAnsi"/>
                <w:lang w:eastAsia="en-US"/>
              </w:rPr>
              <w:t xml:space="preserve"> dienų po Pirkėjo pareikalavimo.</w:t>
            </w:r>
          </w:p>
        </w:tc>
      </w:tr>
      <w:tr w:rsidR="00964054" w:rsidRPr="00D35B1D" w14:paraId="60CE944C"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17FA2"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7.3.3.</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A62DD" w14:textId="77777777" w:rsidR="00964054" w:rsidRPr="00D35B1D" w:rsidRDefault="00964054" w:rsidP="00964054">
            <w:pPr>
              <w:spacing w:after="0" w:line="240" w:lineRule="auto"/>
              <w:jc w:val="center"/>
              <w:rPr>
                <w:rFonts w:eastAsia="Times New Roman" w:cstheme="minorHAnsi"/>
              </w:rPr>
            </w:pPr>
            <w:r w:rsidRPr="00D35B1D">
              <w:rPr>
                <w:rFonts w:eastAsia="Trebuchet MS" w:cstheme="minorHAnsi"/>
              </w:rPr>
              <w:t>Paslaugos pasiekiamumas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F793F" w14:textId="77777777" w:rsidR="00964054" w:rsidRPr="00D35B1D" w:rsidRDefault="00964054" w:rsidP="00964054">
            <w:pPr>
              <w:widowControl w:val="0"/>
              <w:numPr>
                <w:ilvl w:val="0"/>
                <w:numId w:val="67"/>
              </w:numPr>
              <w:spacing w:after="0" w:line="240" w:lineRule="auto"/>
              <w:contextualSpacing/>
              <w:rPr>
                <w:rFonts w:eastAsia="Calibri" w:cstheme="minorHAnsi"/>
                <w:lang w:eastAsia="en-US"/>
              </w:rPr>
            </w:pPr>
            <w:r w:rsidRPr="00D35B1D">
              <w:rPr>
                <w:rFonts w:eastAsia="Calibri" w:cstheme="minorHAnsi"/>
                <w:lang w:eastAsia="en-US"/>
              </w:rPr>
              <w:t>Tiekėjas privalo užtikrinti paslaugų teikimo vientisumą perkėlimo metu, arba vykdyti perkėlimą nedarbo valandomis, suderintomis su Pirkėju.</w:t>
            </w:r>
          </w:p>
          <w:p w14:paraId="4A3B523C" w14:textId="77777777" w:rsidR="00964054" w:rsidRPr="00D35B1D" w:rsidRDefault="00964054" w:rsidP="00964054">
            <w:pPr>
              <w:tabs>
                <w:tab w:val="left" w:pos="434"/>
              </w:tabs>
              <w:suppressAutoHyphens/>
              <w:autoSpaceDN w:val="0"/>
              <w:spacing w:line="240" w:lineRule="auto"/>
              <w:contextualSpacing/>
              <w:rPr>
                <w:rFonts w:eastAsia="Calibri" w:cstheme="minorHAnsi"/>
                <w:lang w:eastAsia="en-US"/>
              </w:rPr>
            </w:pPr>
          </w:p>
        </w:tc>
      </w:tr>
      <w:tr w:rsidR="00964054" w:rsidRPr="00D35B1D" w14:paraId="12513F17"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C12E7"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7.3.4.</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E2C52" w14:textId="77777777" w:rsidR="00964054" w:rsidRPr="00D35B1D" w:rsidRDefault="00964054" w:rsidP="00964054">
            <w:pPr>
              <w:spacing w:after="0" w:line="240" w:lineRule="auto"/>
              <w:jc w:val="center"/>
              <w:rPr>
                <w:rFonts w:eastAsia="Times New Roman" w:cstheme="minorHAnsi"/>
              </w:rPr>
            </w:pPr>
            <w:r w:rsidRPr="00D35B1D">
              <w:rPr>
                <w:rFonts w:eastAsia="Trebuchet MS" w:cstheme="minorHAnsi"/>
              </w:rPr>
              <w:t>Paslaugos reikalavimai</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6F7C4" w14:textId="77777777" w:rsidR="00964054" w:rsidRPr="00D35B1D" w:rsidRDefault="00964054" w:rsidP="00964054">
            <w:pPr>
              <w:widowControl w:val="0"/>
              <w:numPr>
                <w:ilvl w:val="0"/>
                <w:numId w:val="67"/>
              </w:numPr>
              <w:spacing w:after="0" w:line="240" w:lineRule="auto"/>
              <w:contextualSpacing/>
              <w:rPr>
                <w:rFonts w:eastAsia="Calibri" w:cstheme="minorHAnsi"/>
                <w:lang w:eastAsia="en-US"/>
              </w:rPr>
            </w:pPr>
            <w:r w:rsidRPr="00D35B1D">
              <w:rPr>
                <w:rFonts w:eastAsia="Calibri" w:cstheme="minorHAnsi"/>
                <w:lang w:eastAsia="en-US"/>
              </w:rPr>
              <w:t>Kiekvieno paslaugos elemento (Virtuali tarnybinė stotis,  tinklo įrangą) perkėlimo scenarijus, privalo būti suderintas su Pirkėju atskirai.</w:t>
            </w:r>
          </w:p>
          <w:p w14:paraId="7E1BF9F6" w14:textId="77777777" w:rsidR="00964054" w:rsidRPr="00D35B1D" w:rsidRDefault="00964054" w:rsidP="00964054">
            <w:pPr>
              <w:numPr>
                <w:ilvl w:val="0"/>
                <w:numId w:val="67"/>
              </w:numPr>
              <w:tabs>
                <w:tab w:val="left" w:pos="434"/>
              </w:tabs>
              <w:suppressAutoHyphens/>
              <w:autoSpaceDN w:val="0"/>
              <w:spacing w:after="200" w:line="240" w:lineRule="auto"/>
              <w:contextualSpacing/>
              <w:rPr>
                <w:rFonts w:eastAsia="Calibri" w:cstheme="minorHAnsi"/>
                <w:lang w:eastAsia="en-US"/>
              </w:rPr>
            </w:pPr>
            <w:r w:rsidRPr="00D35B1D">
              <w:rPr>
                <w:rFonts w:eastAsia="Calibri" w:cstheme="minorHAnsi"/>
                <w:lang w:eastAsia="en-US"/>
              </w:rPr>
              <w:t>Tiekėjas perkelia Pirkėjo turimas paslaugas iš esamo paslaugų tiekėjo į Tiekėjo naudojamą duomenų centro infrastruktūrą, pagal technines specifikacijos reikalavimus.</w:t>
            </w:r>
          </w:p>
        </w:tc>
      </w:tr>
      <w:tr w:rsidR="00964054" w:rsidRPr="00D35B1D" w14:paraId="60230A28"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E1E69"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7.3.5.</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17FCE" w14:textId="77777777" w:rsidR="00964054" w:rsidRPr="00D35B1D" w:rsidRDefault="00964054" w:rsidP="00964054">
            <w:pPr>
              <w:spacing w:after="0" w:line="240" w:lineRule="auto"/>
              <w:jc w:val="center"/>
              <w:rPr>
                <w:rFonts w:eastAsia="Times New Roman" w:cstheme="minorHAnsi"/>
              </w:rPr>
            </w:pPr>
            <w:r w:rsidRPr="00D35B1D">
              <w:rPr>
                <w:rFonts w:eastAsia="Trebuchet MS" w:cstheme="minorHAnsi"/>
              </w:rPr>
              <w:t>Atitikimo kokybės reikalavimams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0DDA0" w14:textId="77777777" w:rsidR="00964054" w:rsidRPr="00D35B1D" w:rsidRDefault="00964054" w:rsidP="00964054">
            <w:pPr>
              <w:numPr>
                <w:ilvl w:val="0"/>
                <w:numId w:val="67"/>
              </w:numPr>
              <w:tabs>
                <w:tab w:val="left" w:pos="434"/>
              </w:tabs>
              <w:spacing w:after="0" w:line="240" w:lineRule="auto"/>
              <w:contextualSpacing/>
              <w:rPr>
                <w:rFonts w:eastAsia="Calibri" w:cstheme="minorHAnsi"/>
                <w:lang w:eastAsia="en-US"/>
              </w:rPr>
            </w:pPr>
            <w:r w:rsidRPr="00D35B1D">
              <w:rPr>
                <w:rFonts w:eastAsia="Calibri" w:cstheme="minorHAnsi"/>
                <w:lang w:eastAsia="en-US"/>
              </w:rPr>
              <w:t>Tiekėjas privalo užtikrinti perkeltų tarnybinių stočių ir jose esančių paslaugų funkcionalumą.</w:t>
            </w:r>
          </w:p>
        </w:tc>
      </w:tr>
      <w:tr w:rsidR="00964054" w:rsidRPr="00D35B1D" w14:paraId="04E34957" w14:textId="77777777" w:rsidTr="00162244">
        <w:trPr>
          <w:trHeight w:val="147"/>
        </w:trPr>
        <w:tc>
          <w:tcPr>
            <w:tcW w:w="40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981DD" w14:textId="77777777" w:rsidR="00964054" w:rsidRPr="00D35B1D" w:rsidRDefault="00964054" w:rsidP="00964054">
            <w:pPr>
              <w:spacing w:after="0" w:line="240" w:lineRule="auto"/>
              <w:jc w:val="center"/>
              <w:rPr>
                <w:rFonts w:eastAsia="Times New Roman" w:cstheme="minorHAnsi"/>
                <w:b/>
              </w:rPr>
            </w:pPr>
            <w:r w:rsidRPr="00D35B1D">
              <w:rPr>
                <w:rFonts w:eastAsia="Times New Roman" w:cstheme="minorHAnsi"/>
                <w:bCs/>
              </w:rPr>
              <w:t>7.3.6.</w:t>
            </w:r>
          </w:p>
        </w:tc>
        <w:tc>
          <w:tcPr>
            <w:tcW w:w="159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7D341" w14:textId="77777777" w:rsidR="00964054" w:rsidRPr="00D35B1D" w:rsidRDefault="00964054" w:rsidP="00964054">
            <w:pPr>
              <w:spacing w:after="0" w:line="240" w:lineRule="auto"/>
              <w:jc w:val="center"/>
              <w:rPr>
                <w:rFonts w:eastAsia="Times New Roman" w:cstheme="minorHAnsi"/>
              </w:rPr>
            </w:pPr>
            <w:r w:rsidRPr="00D35B1D">
              <w:rPr>
                <w:rFonts w:eastAsia="Times New Roman" w:cstheme="minorHAnsi"/>
              </w:rPr>
              <w:t>Preliminarus perkeliamų paslaugų sąrašas.</w:t>
            </w:r>
          </w:p>
        </w:tc>
        <w:tc>
          <w:tcPr>
            <w:tcW w:w="30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02187" w14:textId="77777777" w:rsidR="00964054" w:rsidRPr="00D35B1D" w:rsidRDefault="00964054" w:rsidP="00964054">
            <w:pPr>
              <w:numPr>
                <w:ilvl w:val="0"/>
                <w:numId w:val="67"/>
              </w:numPr>
              <w:suppressAutoHyphens/>
              <w:spacing w:after="140" w:line="240" w:lineRule="auto"/>
              <w:rPr>
                <w:rFonts w:eastAsia="DejaVu Sans" w:cstheme="minorHAnsi"/>
                <w:kern w:val="2"/>
                <w:lang w:eastAsia="zh-CN" w:bidi="hi-IN"/>
              </w:rPr>
            </w:pPr>
            <w:r w:rsidRPr="00D35B1D">
              <w:rPr>
                <w:rFonts w:eastAsia="DejaVu Sans" w:cstheme="minorHAnsi"/>
                <w:kern w:val="2"/>
                <w:lang w:eastAsia="zh-CN" w:bidi="hi-IN"/>
              </w:rPr>
              <w:t xml:space="preserve">15 Virtualių serverių  su Microsoft </w:t>
            </w:r>
            <w:proofErr w:type="spellStart"/>
            <w:r w:rsidRPr="00D35B1D">
              <w:rPr>
                <w:rFonts w:eastAsia="DejaVu Sans" w:cstheme="minorHAnsi"/>
                <w:kern w:val="2"/>
                <w:lang w:eastAsia="zh-CN" w:bidi="hi-IN"/>
              </w:rPr>
              <w:t>server</w:t>
            </w:r>
            <w:proofErr w:type="spellEnd"/>
            <w:r w:rsidRPr="00D35B1D">
              <w:rPr>
                <w:rFonts w:eastAsia="DejaVu Sans" w:cstheme="minorHAnsi"/>
                <w:kern w:val="2"/>
                <w:lang w:eastAsia="zh-CN" w:bidi="hi-IN"/>
              </w:rPr>
              <w:t xml:space="preserve"> 2016/2022 OS</w:t>
            </w:r>
          </w:p>
          <w:p w14:paraId="00532BBD" w14:textId="77777777" w:rsidR="00964054" w:rsidRPr="00D35B1D" w:rsidRDefault="00964054" w:rsidP="00964054">
            <w:pPr>
              <w:numPr>
                <w:ilvl w:val="0"/>
                <w:numId w:val="67"/>
              </w:numPr>
              <w:suppressAutoHyphens/>
              <w:spacing w:after="140" w:line="240" w:lineRule="auto"/>
              <w:rPr>
                <w:rFonts w:eastAsia="DejaVu Sans" w:cstheme="minorHAnsi"/>
                <w:kern w:val="2"/>
                <w:lang w:eastAsia="zh-CN" w:bidi="hi-IN"/>
              </w:rPr>
            </w:pPr>
            <w:r w:rsidRPr="00D35B1D">
              <w:rPr>
                <w:rFonts w:eastAsia="DejaVu Sans" w:cstheme="minorHAnsi"/>
                <w:kern w:val="2"/>
                <w:lang w:eastAsia="zh-CN" w:bidi="hi-IN"/>
              </w:rPr>
              <w:t xml:space="preserve">15 Virtualūs serveriai su </w:t>
            </w:r>
            <w:proofErr w:type="spellStart"/>
            <w:r w:rsidRPr="00D35B1D">
              <w:rPr>
                <w:rFonts w:eastAsia="DejaVu Sans" w:cstheme="minorHAnsi"/>
                <w:kern w:val="2"/>
                <w:lang w:eastAsia="zh-CN" w:bidi="hi-IN"/>
              </w:rPr>
              <w:t>Ubuntu</w:t>
            </w:r>
            <w:proofErr w:type="spellEnd"/>
            <w:r w:rsidRPr="00D35B1D">
              <w:rPr>
                <w:rFonts w:eastAsia="DejaVu Sans" w:cstheme="minorHAnsi"/>
                <w:kern w:val="2"/>
                <w:lang w:eastAsia="zh-CN" w:bidi="hi-IN"/>
              </w:rPr>
              <w:t xml:space="preserve"> OS \</w:t>
            </w:r>
            <w:proofErr w:type="spellStart"/>
            <w:r w:rsidRPr="00D35B1D">
              <w:rPr>
                <w:rFonts w:eastAsia="DejaVu Sans" w:cstheme="minorHAnsi"/>
                <w:kern w:val="2"/>
                <w:lang w:eastAsia="zh-CN" w:bidi="hi-IN"/>
              </w:rPr>
              <w:t>Debian</w:t>
            </w:r>
            <w:proofErr w:type="spellEnd"/>
            <w:r w:rsidRPr="00D35B1D">
              <w:rPr>
                <w:rFonts w:eastAsia="DejaVu Sans" w:cstheme="minorHAnsi"/>
                <w:kern w:val="2"/>
                <w:lang w:eastAsia="zh-CN" w:bidi="hi-IN"/>
              </w:rPr>
              <w:t xml:space="preserve"> OS</w:t>
            </w:r>
          </w:p>
          <w:p w14:paraId="11C19029" w14:textId="77777777" w:rsidR="00964054" w:rsidRPr="00D35B1D" w:rsidRDefault="00964054" w:rsidP="00964054">
            <w:pPr>
              <w:numPr>
                <w:ilvl w:val="0"/>
                <w:numId w:val="67"/>
              </w:numPr>
              <w:suppressAutoHyphens/>
              <w:spacing w:after="140" w:line="240" w:lineRule="auto"/>
              <w:rPr>
                <w:rFonts w:eastAsia="DejaVu Sans" w:cstheme="minorHAnsi"/>
                <w:kern w:val="2"/>
                <w:lang w:eastAsia="zh-CN" w:bidi="hi-IN"/>
              </w:rPr>
            </w:pPr>
            <w:r w:rsidRPr="00D35B1D">
              <w:rPr>
                <w:rFonts w:eastAsia="DejaVu Sans" w:cstheme="minorHAnsi"/>
                <w:kern w:val="2"/>
                <w:lang w:eastAsia="zh-CN" w:bidi="hi-IN"/>
              </w:rPr>
              <w:t xml:space="preserve">2 Ugniasienės </w:t>
            </w:r>
            <w:proofErr w:type="spellStart"/>
            <w:r w:rsidRPr="00D35B1D">
              <w:rPr>
                <w:rFonts w:eastAsia="DejaVu Sans" w:cstheme="minorHAnsi"/>
                <w:kern w:val="2"/>
                <w:lang w:eastAsia="zh-CN" w:bidi="hi-IN"/>
              </w:rPr>
              <w:t>Fortigate</w:t>
            </w:r>
            <w:proofErr w:type="spellEnd"/>
          </w:p>
          <w:p w14:paraId="49C42599" w14:textId="77777777" w:rsidR="00964054" w:rsidRPr="00D35B1D" w:rsidRDefault="00964054" w:rsidP="00964054">
            <w:pPr>
              <w:numPr>
                <w:ilvl w:val="0"/>
                <w:numId w:val="67"/>
              </w:numPr>
              <w:suppressAutoHyphens/>
              <w:spacing w:after="140" w:line="240" w:lineRule="auto"/>
              <w:rPr>
                <w:rFonts w:eastAsia="DejaVu Sans" w:cstheme="minorHAnsi"/>
                <w:kern w:val="2"/>
                <w:lang w:eastAsia="zh-CN" w:bidi="hi-IN"/>
              </w:rPr>
            </w:pPr>
            <w:r w:rsidRPr="00D35B1D">
              <w:rPr>
                <w:rFonts w:eastAsia="DejaVu Sans" w:cstheme="minorHAnsi"/>
                <w:kern w:val="2"/>
                <w:lang w:eastAsia="zh-CN" w:bidi="hi-IN"/>
              </w:rPr>
              <w:t>6 TB duomenų.</w:t>
            </w:r>
          </w:p>
        </w:tc>
      </w:tr>
    </w:tbl>
    <w:p w14:paraId="2826B120" w14:textId="6C18788B" w:rsidR="008D704D" w:rsidRPr="00D35B1D" w:rsidRDefault="008D704D" w:rsidP="00E45596">
      <w:pPr>
        <w:tabs>
          <w:tab w:val="right" w:leader="underscore" w:pos="8640"/>
        </w:tabs>
        <w:jc w:val="center"/>
        <w:rPr>
          <w:rFonts w:cstheme="minorHAnsi"/>
        </w:rPr>
      </w:pPr>
    </w:p>
    <w:sectPr w:rsidR="008D704D" w:rsidRPr="00D35B1D"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4FB24" w14:textId="77777777" w:rsidR="00E16461" w:rsidRDefault="00E16461" w:rsidP="00D05666">
      <w:r>
        <w:separator/>
      </w:r>
    </w:p>
  </w:endnote>
  <w:endnote w:type="continuationSeparator" w:id="0">
    <w:p w14:paraId="0A1B9EE3" w14:textId="77777777" w:rsidR="00E16461" w:rsidRDefault="00E16461" w:rsidP="00D05666">
      <w:r>
        <w:continuationSeparator/>
      </w:r>
    </w:p>
  </w:endnote>
  <w:endnote w:type="continuationNotice" w:id="1">
    <w:p w14:paraId="1F551BFA" w14:textId="77777777" w:rsidR="00E16461" w:rsidRDefault="00E16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oto Sans Symbols">
    <w:altName w:val="Times New Roman"/>
    <w:charset w:val="01"/>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auto"/>
    <w:pitch w:val="variable"/>
    <w:sig w:usb0="A00002FF" w:usb1="5000205B" w:usb2="00000002" w:usb3="00000000" w:csb0="00000007"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9AB9" w14:textId="77777777" w:rsidR="00E16461" w:rsidRDefault="00E16461" w:rsidP="00D05666">
      <w:r>
        <w:separator/>
      </w:r>
    </w:p>
  </w:footnote>
  <w:footnote w:type="continuationSeparator" w:id="0">
    <w:p w14:paraId="6ED692AB" w14:textId="77777777" w:rsidR="00E16461" w:rsidRDefault="00E16461" w:rsidP="00D05666">
      <w:r>
        <w:continuationSeparator/>
      </w:r>
    </w:p>
  </w:footnote>
  <w:footnote w:type="continuationNotice" w:id="1">
    <w:p w14:paraId="0D613ABD" w14:textId="77777777" w:rsidR="00E16461" w:rsidRDefault="00E164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0FA12D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F10058"/>
    <w:multiLevelType w:val="hybridMultilevel"/>
    <w:tmpl w:val="2A60F4A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C4B428E"/>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0432E0"/>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30311C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9"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EAB4EC3"/>
    <w:multiLevelType w:val="hybridMultilevel"/>
    <w:tmpl w:val="C004E2E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4F03CC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5085539"/>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7146AFF"/>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7342E01"/>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8" w15:restartNumberingAfterBreak="0">
    <w:nsid w:val="2D3D346A"/>
    <w:multiLevelType w:val="hybridMultilevel"/>
    <w:tmpl w:val="0C42A8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2DA1384C"/>
    <w:multiLevelType w:val="hybridMultilevel"/>
    <w:tmpl w:val="002A93A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34527A64"/>
    <w:multiLevelType w:val="multilevel"/>
    <w:tmpl w:val="1C7C2D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54E2E05"/>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35B92C8F"/>
    <w:multiLevelType w:val="hybridMultilevel"/>
    <w:tmpl w:val="5C56A3D2"/>
    <w:lvl w:ilvl="0" w:tplc="04270001">
      <w:start w:val="1"/>
      <w:numFmt w:val="bullet"/>
      <w:lvlText w:val=""/>
      <w:lvlJc w:val="left"/>
      <w:pPr>
        <w:ind w:left="360" w:hanging="360"/>
      </w:pPr>
      <w:rPr>
        <w:rFonts w:ascii="Symbol" w:hAnsi="Symbol" w:hint="default"/>
      </w:rPr>
    </w:lvl>
    <w:lvl w:ilvl="1" w:tplc="16CE577A">
      <w:start w:val="12"/>
      <w:numFmt w:val="bullet"/>
      <w:lvlText w:val="-"/>
      <w:lvlJc w:val="left"/>
      <w:pPr>
        <w:ind w:left="1080" w:hanging="360"/>
      </w:pPr>
      <w:rPr>
        <w:rFonts w:ascii="Times New Roman" w:eastAsia="Times New Roman"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74C0C48"/>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396D3F05"/>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3EDB2B8F"/>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1F462D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4AFF69B2"/>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C871E3A"/>
    <w:multiLevelType w:val="hybridMultilevel"/>
    <w:tmpl w:val="94B6A7C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4D527CB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4E206DDA"/>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53B05BB3"/>
    <w:multiLevelType w:val="multilevel"/>
    <w:tmpl w:val="3AC4BEAA"/>
    <w:lvl w:ilvl="0">
      <w:start w:val="5"/>
      <w:numFmt w:val="bullet"/>
      <w:pStyle w:val="1Pirmaslygis"/>
      <w:lvlText w:val="-"/>
      <w:lvlJc w:val="left"/>
      <w:pPr>
        <w:tabs>
          <w:tab w:val="num" w:pos="0"/>
        </w:tabs>
        <w:ind w:left="720" w:hanging="360"/>
      </w:pPr>
      <w:rPr>
        <w:rFonts w:ascii="Trebuchet MS" w:hAnsi="Trebuchet MS" w:cs="Trebuchet M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1" w15:restartNumberingAfterBreak="0">
    <w:nsid w:val="5858779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7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6F776CE1"/>
    <w:multiLevelType w:val="multilevel"/>
    <w:tmpl w:val="8E00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03618FE"/>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7" w15:restartNumberingAfterBreak="0">
    <w:nsid w:val="72D10CF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0"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8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4"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85"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8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31"/>
  </w:num>
  <w:num w:numId="2" w16cid:durableId="207184103">
    <w:abstractNumId w:val="12"/>
  </w:num>
  <w:num w:numId="3" w16cid:durableId="1528367431">
    <w:abstractNumId w:val="66"/>
  </w:num>
  <w:num w:numId="4" w16cid:durableId="1865055254">
    <w:abstractNumId w:val="72"/>
  </w:num>
  <w:num w:numId="5" w16cid:durableId="1484615006">
    <w:abstractNumId w:val="71"/>
  </w:num>
  <w:num w:numId="6" w16cid:durableId="996999728">
    <w:abstractNumId w:val="53"/>
  </w:num>
  <w:num w:numId="7" w16cid:durableId="1384593860">
    <w:abstractNumId w:val="83"/>
  </w:num>
  <w:num w:numId="8" w16cid:durableId="993795571">
    <w:abstractNumId w:val="0"/>
  </w:num>
  <w:num w:numId="9" w16cid:durableId="921140231">
    <w:abstractNumId w:val="63"/>
  </w:num>
  <w:num w:numId="10" w16cid:durableId="1353803007">
    <w:abstractNumId w:val="81"/>
  </w:num>
  <w:num w:numId="11" w16cid:durableId="1086531805">
    <w:abstractNumId w:val="32"/>
  </w:num>
  <w:num w:numId="12" w16cid:durableId="1531457440">
    <w:abstractNumId w:val="49"/>
  </w:num>
  <w:num w:numId="13" w16cid:durableId="1403799489">
    <w:abstractNumId w:val="15"/>
  </w:num>
  <w:num w:numId="14" w16cid:durableId="253325730">
    <w:abstractNumId w:val="27"/>
  </w:num>
  <w:num w:numId="15" w16cid:durableId="69236881">
    <w:abstractNumId w:val="42"/>
  </w:num>
  <w:num w:numId="16" w16cid:durableId="1880433839">
    <w:abstractNumId w:val="57"/>
  </w:num>
  <w:num w:numId="17" w16cid:durableId="438110947">
    <w:abstractNumId w:val="21"/>
  </w:num>
  <w:num w:numId="18" w16cid:durableId="203253613">
    <w:abstractNumId w:val="2"/>
  </w:num>
  <w:num w:numId="19" w16cid:durableId="140772059">
    <w:abstractNumId w:val="9"/>
  </w:num>
  <w:num w:numId="20" w16cid:durableId="425880151">
    <w:abstractNumId w:val="16"/>
  </w:num>
  <w:num w:numId="21" w16cid:durableId="1962611456">
    <w:abstractNumId w:val="19"/>
  </w:num>
  <w:num w:numId="22" w16cid:durableId="1550416987">
    <w:abstractNumId w:val="65"/>
  </w:num>
  <w:num w:numId="23" w16cid:durableId="885677258">
    <w:abstractNumId w:val="70"/>
  </w:num>
  <w:num w:numId="24" w16cid:durableId="144203867">
    <w:abstractNumId w:val="43"/>
  </w:num>
  <w:num w:numId="25" w16cid:durableId="1146968443">
    <w:abstractNumId w:val="50"/>
  </w:num>
  <w:num w:numId="26" w16cid:durableId="607934237">
    <w:abstractNumId w:val="60"/>
  </w:num>
  <w:num w:numId="27" w16cid:durableId="1759206832">
    <w:abstractNumId w:val="64"/>
  </w:num>
  <w:num w:numId="28" w16cid:durableId="408162091">
    <w:abstractNumId w:val="82"/>
  </w:num>
  <w:num w:numId="29" w16cid:durableId="1909728217">
    <w:abstractNumId w:val="59"/>
  </w:num>
  <w:num w:numId="30" w16cid:durableId="760639590">
    <w:abstractNumId w:val="62"/>
  </w:num>
  <w:num w:numId="31" w16cid:durableId="1720591833">
    <w:abstractNumId w:val="37"/>
  </w:num>
  <w:num w:numId="32" w16cid:durableId="698122014">
    <w:abstractNumId w:val="73"/>
  </w:num>
  <w:num w:numId="33" w16cid:durableId="12269543">
    <w:abstractNumId w:val="78"/>
  </w:num>
  <w:num w:numId="34" w16cid:durableId="167406444">
    <w:abstractNumId w:val="29"/>
  </w:num>
  <w:num w:numId="35" w16cid:durableId="1791781955">
    <w:abstractNumId w:val="41"/>
  </w:num>
  <w:num w:numId="36" w16cid:durableId="103771324">
    <w:abstractNumId w:val="14"/>
  </w:num>
  <w:num w:numId="37" w16cid:durableId="1036151849">
    <w:abstractNumId w:val="67"/>
  </w:num>
  <w:num w:numId="38" w16cid:durableId="121655619">
    <w:abstractNumId w:val="80"/>
  </w:num>
  <w:num w:numId="39" w16cid:durableId="1826389827">
    <w:abstractNumId w:val="46"/>
  </w:num>
  <w:num w:numId="40" w16cid:durableId="2125923423">
    <w:abstractNumId w:val="84"/>
  </w:num>
  <w:num w:numId="41" w16cid:durableId="331296763">
    <w:abstractNumId w:val="51"/>
  </w:num>
  <w:num w:numId="42" w16cid:durableId="256712412">
    <w:abstractNumId w:val="6"/>
  </w:num>
  <w:num w:numId="43" w16cid:durableId="1473134445">
    <w:abstractNumId w:val="69"/>
  </w:num>
  <w:num w:numId="44" w16cid:durableId="1837113429">
    <w:abstractNumId w:val="4"/>
  </w:num>
  <w:num w:numId="45" w16cid:durableId="554002450">
    <w:abstractNumId w:val="18"/>
  </w:num>
  <w:num w:numId="46" w16cid:durableId="1416978522">
    <w:abstractNumId w:val="39"/>
  </w:num>
  <w:num w:numId="47" w16cid:durableId="749809940">
    <w:abstractNumId w:val="5"/>
  </w:num>
  <w:num w:numId="48" w16cid:durableId="1031690301">
    <w:abstractNumId w:val="11"/>
  </w:num>
  <w:num w:numId="49" w16cid:durableId="412043720">
    <w:abstractNumId w:val="79"/>
  </w:num>
  <w:num w:numId="50" w16cid:durableId="1879320563">
    <w:abstractNumId w:val="68"/>
  </w:num>
  <w:num w:numId="51" w16cid:durableId="683899385">
    <w:abstractNumId w:val="17"/>
  </w:num>
  <w:num w:numId="52" w16cid:durableId="1474447519">
    <w:abstractNumId w:val="34"/>
  </w:num>
  <w:num w:numId="53" w16cid:durableId="122820608">
    <w:abstractNumId w:val="48"/>
  </w:num>
  <w:num w:numId="54" w16cid:durableId="834606805">
    <w:abstractNumId w:val="3"/>
  </w:num>
  <w:num w:numId="55" w16cid:durableId="1750270652">
    <w:abstractNumId w:val="86"/>
  </w:num>
  <w:num w:numId="56" w16cid:durableId="2305091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18846671">
    <w:abstractNumId w:val="26"/>
  </w:num>
  <w:num w:numId="58" w16cid:durableId="1357660267">
    <w:abstractNumId w:val="13"/>
  </w:num>
  <w:num w:numId="59" w16cid:durableId="1414159502">
    <w:abstractNumId w:val="7"/>
  </w:num>
  <w:num w:numId="60" w16cid:durableId="92477892">
    <w:abstractNumId w:val="36"/>
  </w:num>
  <w:num w:numId="61" w16cid:durableId="213197339">
    <w:abstractNumId w:val="10"/>
  </w:num>
  <w:num w:numId="62" w16cid:durableId="1945729734">
    <w:abstractNumId w:val="58"/>
  </w:num>
  <w:num w:numId="63" w16cid:durableId="483619022">
    <w:abstractNumId w:val="54"/>
  </w:num>
  <w:num w:numId="64" w16cid:durableId="1628313041">
    <w:abstractNumId w:val="28"/>
  </w:num>
  <w:num w:numId="65" w16cid:durableId="850725071">
    <w:abstractNumId w:val="30"/>
  </w:num>
  <w:num w:numId="66" w16cid:durableId="918711487">
    <w:abstractNumId w:val="20"/>
  </w:num>
  <w:num w:numId="67" w16cid:durableId="277298915">
    <w:abstractNumId w:val="55"/>
  </w:num>
  <w:num w:numId="68" w16cid:durableId="2085490164">
    <w:abstractNumId w:val="76"/>
  </w:num>
  <w:num w:numId="69" w16cid:durableId="1897737270">
    <w:abstractNumId w:val="56"/>
  </w:num>
  <w:num w:numId="70" w16cid:durableId="1760977537">
    <w:abstractNumId w:val="47"/>
  </w:num>
  <w:num w:numId="71" w16cid:durableId="2029944151">
    <w:abstractNumId w:val="40"/>
  </w:num>
  <w:num w:numId="72" w16cid:durableId="588470403">
    <w:abstractNumId w:val="77"/>
  </w:num>
  <w:num w:numId="73" w16cid:durableId="197864691">
    <w:abstractNumId w:val="25"/>
  </w:num>
  <w:num w:numId="74" w16cid:durableId="95757646">
    <w:abstractNumId w:val="52"/>
  </w:num>
  <w:num w:numId="75" w16cid:durableId="26102439">
    <w:abstractNumId w:val="38"/>
  </w:num>
  <w:num w:numId="76" w16cid:durableId="1974214204">
    <w:abstractNumId w:val="8"/>
  </w:num>
  <w:num w:numId="77" w16cid:durableId="69163812">
    <w:abstractNumId w:val="35"/>
  </w:num>
  <w:num w:numId="78" w16cid:durableId="915473428">
    <w:abstractNumId w:val="24"/>
  </w:num>
  <w:num w:numId="79" w16cid:durableId="405882691">
    <w:abstractNumId w:val="23"/>
  </w:num>
  <w:num w:numId="80" w16cid:durableId="1353072647">
    <w:abstractNumId w:val="1"/>
  </w:num>
  <w:num w:numId="81" w16cid:durableId="1568298187">
    <w:abstractNumId w:val="22"/>
  </w:num>
  <w:num w:numId="82" w16cid:durableId="1923485521">
    <w:abstractNumId w:val="33"/>
  </w:num>
  <w:num w:numId="83" w16cid:durableId="1996449446">
    <w:abstractNumId w:val="74"/>
  </w:num>
  <w:num w:numId="84" w16cid:durableId="78449368">
    <w:abstractNumId w:val="85"/>
  </w:num>
  <w:num w:numId="85" w16cid:durableId="1026954019">
    <w:abstractNumId w:val="75"/>
  </w:num>
  <w:num w:numId="86" w16cid:durableId="869146434">
    <w:abstractNumId w:val="61"/>
  </w:num>
  <w:num w:numId="87" w16cid:durableId="49963396">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B9E"/>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CE4"/>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629"/>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054"/>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2CFD"/>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5B1D"/>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461"/>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1"/>
    <w:basedOn w:val="prastasis"/>
    <w:next w:val="prastasis"/>
    <w:link w:val="Antrat1Diagrama"/>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12"/>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12"/>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64054"/>
  </w:style>
  <w:style w:type="character" w:customStyle="1" w:styleId="content">
    <w:name w:val="content"/>
    <w:rsid w:val="00964054"/>
  </w:style>
  <w:style w:type="paragraph" w:styleId="Turinys3">
    <w:name w:val="toc 3"/>
    <w:basedOn w:val="prastasis"/>
    <w:next w:val="prastasis"/>
    <w:autoRedefine/>
    <w:uiPriority w:val="39"/>
    <w:unhideWhenUsed/>
    <w:rsid w:val="00964054"/>
    <w:pPr>
      <w:spacing w:after="100"/>
      <w:ind w:left="440"/>
    </w:pPr>
    <w:rPr>
      <w:rFonts w:eastAsia="Calibri"/>
      <w:sz w:val="22"/>
      <w:szCs w:val="22"/>
      <w:lang w:eastAsia="en-US"/>
    </w:rPr>
  </w:style>
  <w:style w:type="table" w:customStyle="1" w:styleId="Lentelstinklelis2">
    <w:name w:val="Lentelės tinklelis2"/>
    <w:basedOn w:val="prastojilentel"/>
    <w:next w:val="Lentelstinklelis"/>
    <w:uiPriority w:val="39"/>
    <w:rsid w:val="009640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964054"/>
    <w:pPr>
      <w:numPr>
        <w:numId w:val="51"/>
      </w:numPr>
    </w:pPr>
  </w:style>
  <w:style w:type="paragraph" w:customStyle="1" w:styleId="NormalLT">
    <w:name w:val="Normal_LT"/>
    <w:basedOn w:val="prastasis"/>
    <w:link w:val="NormalLTChar"/>
    <w:qFormat/>
    <w:rsid w:val="00964054"/>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964054"/>
    <w:rPr>
      <w:rFonts w:ascii="Times New Roman" w:eastAsia="Calibri" w:hAnsi="Times New Roman"/>
      <w:sz w:val="22"/>
      <w:szCs w:val="22"/>
      <w:lang w:eastAsia="en-US"/>
    </w:rPr>
  </w:style>
  <w:style w:type="character" w:customStyle="1" w:styleId="AntratDiagrama">
    <w:name w:val="Antraštė Diagrama"/>
    <w:basedOn w:val="Numatytasispastraiposriftas"/>
    <w:link w:val="Antrat"/>
    <w:uiPriority w:val="35"/>
    <w:rsid w:val="00964054"/>
    <w:rPr>
      <w:b/>
      <w:bCs/>
      <w:color w:val="404040" w:themeColor="text1" w:themeTint="BF"/>
      <w:sz w:val="16"/>
      <w:szCs w:val="16"/>
    </w:rPr>
  </w:style>
  <w:style w:type="character" w:customStyle="1" w:styleId="st">
    <w:name w:val="st"/>
    <w:basedOn w:val="Numatytasispastraiposriftas"/>
    <w:rsid w:val="00964054"/>
  </w:style>
  <w:style w:type="paragraph" w:styleId="Pagrindiniotekstotrauka">
    <w:name w:val="Body Text Indent"/>
    <w:basedOn w:val="prastasis"/>
    <w:link w:val="PagrindiniotekstotraukaDiagrama"/>
    <w:uiPriority w:val="99"/>
    <w:unhideWhenUsed/>
    <w:rsid w:val="00964054"/>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964054"/>
    <w:rPr>
      <w:rFonts w:ascii="Times New Roman" w:eastAsia="Times New Roman" w:hAnsi="Times New Roman" w:cs="Times New Roman"/>
      <w:sz w:val="24"/>
      <w:szCs w:val="24"/>
      <w:lang w:eastAsia="en-US"/>
    </w:rPr>
  </w:style>
  <w:style w:type="paragraph" w:customStyle="1" w:styleId="Default">
    <w:name w:val="Default"/>
    <w:rsid w:val="00964054"/>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964054"/>
    <w:rPr>
      <w:rFonts w:ascii="Arial" w:hAnsi="Arial"/>
      <w:sz w:val="20"/>
    </w:rPr>
  </w:style>
  <w:style w:type="paragraph" w:customStyle="1" w:styleId="bodybody">
    <w:name w:val="body body"/>
    <w:basedOn w:val="prastasis"/>
    <w:link w:val="bodybodyChar"/>
    <w:qFormat/>
    <w:rsid w:val="00964054"/>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964054"/>
    <w:rPr>
      <w:rFonts w:ascii="Times New Roman" w:eastAsia="Times New Roman" w:hAnsi="Times New Roman" w:cs="Times New Roman"/>
      <w:sz w:val="24"/>
      <w:szCs w:val="22"/>
      <w:lang w:eastAsia="en-US" w:bidi="en-US"/>
    </w:rPr>
  </w:style>
  <w:style w:type="numbering" w:customStyle="1" w:styleId="Style2">
    <w:name w:val="Style2"/>
    <w:uiPriority w:val="99"/>
    <w:rsid w:val="00964054"/>
    <w:pPr>
      <w:numPr>
        <w:numId w:val="52"/>
      </w:numPr>
    </w:pPr>
  </w:style>
  <w:style w:type="paragraph" w:customStyle="1" w:styleId="Pa5">
    <w:name w:val="Pa5"/>
    <w:basedOn w:val="Default"/>
    <w:next w:val="Default"/>
    <w:uiPriority w:val="99"/>
    <w:rsid w:val="00964054"/>
    <w:pPr>
      <w:spacing w:line="221" w:lineRule="atLeast"/>
    </w:pPr>
    <w:rPr>
      <w:rFonts w:ascii="Brandon Grotesque Light" w:eastAsia="Calibri" w:hAnsi="Brandon Grotesque Light" w:cs="Times New Roman"/>
      <w:color w:val="auto"/>
    </w:rPr>
  </w:style>
  <w:style w:type="character" w:customStyle="1" w:styleId="Neapdorotaspaminjimas1">
    <w:name w:val="Neapdorotas paminėjimas1"/>
    <w:basedOn w:val="Numatytasispastraiposriftas"/>
    <w:uiPriority w:val="99"/>
    <w:semiHidden/>
    <w:unhideWhenUsed/>
    <w:rsid w:val="00964054"/>
    <w:rPr>
      <w:color w:val="605E5C"/>
      <w:shd w:val="clear" w:color="auto" w:fill="E1DFDD"/>
    </w:rPr>
  </w:style>
  <w:style w:type="paragraph" w:customStyle="1" w:styleId="TableContents">
    <w:name w:val="Table Contents"/>
    <w:basedOn w:val="prastasis"/>
    <w:rsid w:val="00964054"/>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964054"/>
  </w:style>
  <w:style w:type="paragraph" w:customStyle="1" w:styleId="Body">
    <w:name w:val="Body"/>
    <w:rsid w:val="0096405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964054"/>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964054"/>
  </w:style>
  <w:style w:type="paragraph" w:styleId="Sraas2">
    <w:name w:val="List 2"/>
    <w:basedOn w:val="prastasis"/>
    <w:rsid w:val="00964054"/>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semiHidden/>
    <w:rsid w:val="00964054"/>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semiHidden/>
    <w:rsid w:val="00964054"/>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964054"/>
    <w:pPr>
      <w:numPr>
        <w:numId w:val="54"/>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prastasis"/>
    <w:rsid w:val="0096405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964054"/>
  </w:style>
  <w:style w:type="character" w:customStyle="1" w:styleId="Bodytext2Bold">
    <w:name w:val="Body text (2) + Bold"/>
    <w:basedOn w:val="Numatytasispastraiposriftas"/>
    <w:rsid w:val="0096405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0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964054"/>
  </w:style>
  <w:style w:type="paragraph" w:customStyle="1" w:styleId="Tekstas">
    <w:name w:val="Tekstas"/>
    <w:rsid w:val="00964054"/>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964054"/>
  </w:style>
  <w:style w:type="character" w:customStyle="1" w:styleId="1TEKSTAS">
    <w:name w:val="1TEKSTAS"/>
    <w:basedOn w:val="Numatytasispastraiposriftas"/>
    <w:uiPriority w:val="1"/>
    <w:rsid w:val="00964054"/>
    <w:rPr>
      <w:rFonts w:ascii="Times New Roman" w:hAnsi="Times New Roman"/>
      <w:sz w:val="24"/>
      <w:bdr w:val="none" w:sz="0" w:space="0" w:color="auto"/>
    </w:rPr>
  </w:style>
  <w:style w:type="paragraph" w:customStyle="1" w:styleId="1Pirmaslygis">
    <w:name w:val="1. Pirmas lygis"/>
    <w:basedOn w:val="Antrat"/>
    <w:qFormat/>
    <w:rsid w:val="00964054"/>
    <w:pPr>
      <w:numPr>
        <w:numId w:val="62"/>
      </w:numPr>
      <w:tabs>
        <w:tab w:val="clear" w:pos="0"/>
        <w:tab w:val="num" w:pos="360"/>
      </w:tabs>
      <w:suppressAutoHyphens/>
      <w:ind w:left="1920" w:firstLine="0"/>
      <w:jc w:val="center"/>
    </w:pPr>
    <w:rPr>
      <w:rFonts w:ascii="Trebuchet MS" w:eastAsia="Times New Roman" w:hAnsi="Trebuchet MS" w:cs="Times New Roman"/>
      <w:color w:val="404040"/>
      <w:sz w:val="28"/>
      <w:szCs w:val="28"/>
    </w:rPr>
  </w:style>
  <w:style w:type="paragraph" w:customStyle="1" w:styleId="TS1111">
    <w:name w:val="TS 1.1.1.1."/>
    <w:basedOn w:val="prastasis"/>
    <w:rsid w:val="00964054"/>
    <w:pPr>
      <w:suppressAutoHyphens/>
      <w:autoSpaceDN w:val="0"/>
      <w:spacing w:after="0"/>
      <w:contextualSpacing/>
      <w:jc w:val="both"/>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ec.org/"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DCB55BB4CF424D9CAFE74E4F81D53E"/>
        <w:category>
          <w:name w:val="Bendrosios nuostatos"/>
          <w:gallery w:val="placeholder"/>
        </w:category>
        <w:types>
          <w:type w:val="bbPlcHdr"/>
        </w:types>
        <w:behaviors>
          <w:behavior w:val="content"/>
        </w:behaviors>
        <w:guid w:val="{DB396C86-069F-4B9B-A351-9C07EB49939E}"/>
      </w:docPartPr>
      <w:docPartBody>
        <w:p w:rsidR="007170DA" w:rsidRDefault="00D418C7" w:rsidP="00D418C7">
          <w:pPr>
            <w:pStyle w:val="A1DCB55BB4CF424D9CAFE74E4F81D53E"/>
          </w:pPr>
          <w:r w:rsidRPr="00660458">
            <w:rPr>
              <w:rStyle w:val="Vietosrezervavimoenklotekstas"/>
            </w:rPr>
            <w:t>Norėdami įvesti tekstą, spustelėkite arba bakstelėkite čia.</w:t>
          </w:r>
        </w:p>
      </w:docPartBody>
    </w:docPart>
    <w:docPart>
      <w:docPartPr>
        <w:name w:val="6E0213B450CE4C8EA09C63CD1D42FA22"/>
        <w:category>
          <w:name w:val="Bendrosios nuostatos"/>
          <w:gallery w:val="placeholder"/>
        </w:category>
        <w:types>
          <w:type w:val="bbPlcHdr"/>
        </w:types>
        <w:behaviors>
          <w:behavior w:val="content"/>
        </w:behaviors>
        <w:guid w:val="{82254B07-AF2F-46B0-821A-C0D629A3AFF9}"/>
      </w:docPartPr>
      <w:docPartBody>
        <w:p w:rsidR="007170DA" w:rsidRDefault="00D418C7" w:rsidP="00D418C7">
          <w:pPr>
            <w:pStyle w:val="6E0213B450CE4C8EA09C63CD1D42FA22"/>
          </w:pPr>
          <w:r w:rsidRPr="00660458">
            <w:rPr>
              <w:rStyle w:val="Vietosrezervavimoenklotekstas"/>
              <w:rFonts w:eastAsiaTheme="minorHAnsi"/>
            </w:rPr>
            <w:t>Norėdami įvesti tekstą, spustelėkite arba bakstelėkite čia.</w:t>
          </w:r>
        </w:p>
      </w:docPartBody>
    </w:docPart>
    <w:docPart>
      <w:docPartPr>
        <w:name w:val="3A392BC45EB742E3AA97FE004B388B03"/>
        <w:category>
          <w:name w:val="Bendrosios nuostatos"/>
          <w:gallery w:val="placeholder"/>
        </w:category>
        <w:types>
          <w:type w:val="bbPlcHdr"/>
        </w:types>
        <w:behaviors>
          <w:behavior w:val="content"/>
        </w:behaviors>
        <w:guid w:val="{9C2B30A1-758B-4BAC-B62C-A1E4FDD7EE9C}"/>
      </w:docPartPr>
      <w:docPartBody>
        <w:p w:rsidR="007170DA" w:rsidRDefault="00D418C7" w:rsidP="00D418C7">
          <w:pPr>
            <w:pStyle w:val="3A392BC45EB742E3AA97FE004B388B03"/>
          </w:pPr>
          <w:r w:rsidRPr="00660458">
            <w:rPr>
              <w:rStyle w:val="Vietosrezervavimoenklotekstas"/>
            </w:rPr>
            <w:t>Pasirinkite elementą.</w:t>
          </w:r>
        </w:p>
      </w:docPartBody>
    </w:docPart>
    <w:docPart>
      <w:docPartPr>
        <w:name w:val="7DD9285F861541E79AC876EC12D3B8C5"/>
        <w:category>
          <w:name w:val="Bendrosios nuostatos"/>
          <w:gallery w:val="placeholder"/>
        </w:category>
        <w:types>
          <w:type w:val="bbPlcHdr"/>
        </w:types>
        <w:behaviors>
          <w:behavior w:val="content"/>
        </w:behaviors>
        <w:guid w:val="{AA1B4457-2717-481D-94E1-78989F132BFF}"/>
      </w:docPartPr>
      <w:docPartBody>
        <w:p w:rsidR="007170DA" w:rsidRDefault="00D418C7" w:rsidP="00D418C7">
          <w:pPr>
            <w:pStyle w:val="7DD9285F861541E79AC876EC12D3B8C5"/>
          </w:pPr>
          <w:r w:rsidRPr="00D76EEF">
            <w:rPr>
              <w:rStyle w:val="Vietosrezervavimoenklotekstas"/>
            </w:rPr>
            <w:t>Pasirinkite elementą.</w:t>
          </w:r>
        </w:p>
      </w:docPartBody>
    </w:docPart>
    <w:docPart>
      <w:docPartPr>
        <w:name w:val="1504BD9469E542B3B82A3E0B9E101392"/>
        <w:category>
          <w:name w:val="Bendrosios nuostatos"/>
          <w:gallery w:val="placeholder"/>
        </w:category>
        <w:types>
          <w:type w:val="bbPlcHdr"/>
        </w:types>
        <w:behaviors>
          <w:behavior w:val="content"/>
        </w:behaviors>
        <w:guid w:val="{9FA19CFC-8CFA-4034-ABFF-648EF76529E1}"/>
      </w:docPartPr>
      <w:docPartBody>
        <w:p w:rsidR="007170DA" w:rsidRDefault="00D418C7" w:rsidP="00D418C7">
          <w:pPr>
            <w:pStyle w:val="1504BD9469E542B3B82A3E0B9E101392"/>
          </w:pPr>
          <w:r w:rsidRPr="00C21ACC">
            <w:rPr>
              <w:rStyle w:val="Vietosrezervavimoenklotekstas"/>
            </w:rPr>
            <w:t>Click or tap here to enter text.</w:t>
          </w:r>
        </w:p>
      </w:docPartBody>
    </w:docPart>
    <w:docPart>
      <w:docPartPr>
        <w:name w:val="531600562D3E4C6E998D7B5B571A0201"/>
        <w:category>
          <w:name w:val="Bendrosios nuostatos"/>
          <w:gallery w:val="placeholder"/>
        </w:category>
        <w:types>
          <w:type w:val="bbPlcHdr"/>
        </w:types>
        <w:behaviors>
          <w:behavior w:val="content"/>
        </w:behaviors>
        <w:guid w:val="{8B11C48E-260C-4EA2-8D1F-54A4334EC710}"/>
      </w:docPartPr>
      <w:docPartBody>
        <w:p w:rsidR="007170DA" w:rsidRDefault="00D418C7" w:rsidP="00D418C7">
          <w:pPr>
            <w:pStyle w:val="531600562D3E4C6E998D7B5B571A0201"/>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oto Sans Symbols">
    <w:altName w:val="Times New Roman"/>
    <w:charset w:val="01"/>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auto"/>
    <w:pitch w:val="variable"/>
    <w:sig w:usb0="A00002FF" w:usb1="5000205B" w:usb2="00000002" w:usb3="00000000" w:csb0="00000007" w:csb1="00000000"/>
  </w:font>
  <w:font w:name="DejaVu Sans">
    <w:altName w:val="Verdan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3B64F1"/>
    <w:rsid w:val="007170DA"/>
    <w:rsid w:val="00885F05"/>
    <w:rsid w:val="00BF54C6"/>
    <w:rsid w:val="00D418C7"/>
    <w:rsid w:val="00E67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18C7"/>
    <w:rPr>
      <w:color w:val="808080"/>
    </w:rPr>
  </w:style>
  <w:style w:type="paragraph" w:customStyle="1" w:styleId="A1DCB55BB4CF424D9CAFE74E4F81D53E">
    <w:name w:val="A1DCB55BB4CF424D9CAFE74E4F81D53E"/>
    <w:rsid w:val="00D418C7"/>
    <w:pPr>
      <w:spacing w:line="278" w:lineRule="auto"/>
    </w:pPr>
    <w:rPr>
      <w:sz w:val="24"/>
      <w:szCs w:val="24"/>
    </w:rPr>
  </w:style>
  <w:style w:type="paragraph" w:customStyle="1" w:styleId="6E0213B450CE4C8EA09C63CD1D42FA22">
    <w:name w:val="6E0213B450CE4C8EA09C63CD1D42FA22"/>
    <w:rsid w:val="00D418C7"/>
    <w:pPr>
      <w:spacing w:line="278" w:lineRule="auto"/>
    </w:pPr>
    <w:rPr>
      <w:sz w:val="24"/>
      <w:szCs w:val="24"/>
    </w:rPr>
  </w:style>
  <w:style w:type="paragraph" w:customStyle="1" w:styleId="3A392BC45EB742E3AA97FE004B388B03">
    <w:name w:val="3A392BC45EB742E3AA97FE004B388B03"/>
    <w:rsid w:val="00D418C7"/>
    <w:pPr>
      <w:spacing w:line="278" w:lineRule="auto"/>
    </w:pPr>
    <w:rPr>
      <w:sz w:val="24"/>
      <w:szCs w:val="24"/>
    </w:rPr>
  </w:style>
  <w:style w:type="paragraph" w:customStyle="1" w:styleId="7DD9285F861541E79AC876EC12D3B8C5">
    <w:name w:val="7DD9285F861541E79AC876EC12D3B8C5"/>
    <w:rsid w:val="00D418C7"/>
    <w:pPr>
      <w:spacing w:line="278" w:lineRule="auto"/>
    </w:pPr>
    <w:rPr>
      <w:sz w:val="24"/>
      <w:szCs w:val="24"/>
    </w:rPr>
  </w:style>
  <w:style w:type="paragraph" w:customStyle="1" w:styleId="1504BD9469E542B3B82A3E0B9E101392">
    <w:name w:val="1504BD9469E542B3B82A3E0B9E101392"/>
    <w:rsid w:val="00D418C7"/>
    <w:pPr>
      <w:spacing w:line="278" w:lineRule="auto"/>
    </w:pPr>
    <w:rPr>
      <w:sz w:val="24"/>
      <w:szCs w:val="24"/>
    </w:rPr>
  </w:style>
  <w:style w:type="paragraph" w:customStyle="1" w:styleId="531600562D3E4C6E998D7B5B571A0201">
    <w:name w:val="531600562D3E4C6E998D7B5B571A0201"/>
    <w:rsid w:val="00D418C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35554</Words>
  <Characters>20267</Characters>
  <Application>Microsoft Office Word</Application>
  <DocSecurity>0</DocSecurity>
  <Lines>168</Lines>
  <Paragraphs>111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2024-02-08T08:38:00Z</dcterms:created>
  <dcterms:modified xsi:type="dcterms:W3CDTF">2025-05-27T11:45:00Z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